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p>
    <w:p>
      <w:pPr>
        <w:pStyle w:val="2"/>
        <w:rPr>
          <w:rFonts w:hint="eastAsia" w:ascii="仿宋_GB2312" w:hAnsi="宋体" w:eastAsia="仿宋_GB2312" w:cs="仿宋_GB2312"/>
          <w:color w:val="000000"/>
          <w:kern w:val="0"/>
          <w:sz w:val="32"/>
          <w:szCs w:val="32"/>
          <w:lang w:val="en-US" w:eastAsia="zh-CN" w:bidi="ar"/>
        </w:rPr>
      </w:pPr>
    </w:p>
    <w:p>
      <w:pPr>
        <w:rPr>
          <w:rFonts w:hint="eastAsia" w:ascii="仿宋_GB2312" w:hAnsi="宋体" w:eastAsia="仿宋_GB2312" w:cs="仿宋_GB2312"/>
          <w:color w:val="000000"/>
          <w:kern w:val="0"/>
          <w:sz w:val="32"/>
          <w:szCs w:val="32"/>
          <w:lang w:val="en-US" w:eastAsia="zh-CN" w:bidi="ar"/>
        </w:rPr>
      </w:pPr>
    </w:p>
    <w:p>
      <w:pPr>
        <w:pStyle w:val="2"/>
        <w:rPr>
          <w:rFonts w:hint="eastAsia" w:ascii="仿宋_GB2312" w:hAnsi="宋体" w:eastAsia="仿宋_GB2312" w:cs="仿宋_GB2312"/>
          <w:color w:val="000000"/>
          <w:kern w:val="0"/>
          <w:sz w:val="32"/>
          <w:szCs w:val="32"/>
          <w:lang w:val="en-US" w:eastAsia="zh-CN" w:bidi="ar"/>
        </w:rPr>
      </w:pPr>
    </w:p>
    <w:p>
      <w:pPr>
        <w:rPr>
          <w:rFonts w:hint="eastAsia" w:ascii="仿宋_GB2312" w:hAnsi="宋体" w:eastAsia="仿宋_GB2312" w:cs="仿宋_GB2312"/>
          <w:color w:val="000000"/>
          <w:kern w:val="0"/>
          <w:sz w:val="32"/>
          <w:szCs w:val="32"/>
          <w:lang w:val="en-US" w:eastAsia="zh-CN" w:bidi="ar"/>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ind w:right="-189" w:rightChars="-90"/>
        <w:jc w:val="both"/>
        <w:textAlignment w:val="auto"/>
        <w:rPr>
          <w:rFonts w:hint="eastAsia" w:ascii="楷体_GB2312" w:hAnsi="楷体" w:eastAsia="仿宋_GB2312" w:cs="楷体"/>
          <w:position w:val="-1"/>
          <w:sz w:val="32"/>
          <w:szCs w:val="32"/>
          <w:lang w:val="en-US" w:eastAsia="zh-CN"/>
        </w:rPr>
      </w:pPr>
      <w:bookmarkStart w:id="6" w:name="_GoBack"/>
      <w:bookmarkStart w:id="0" w:name="OLE_LINK4"/>
      <w:bookmarkStart w:id="1" w:name="OLE_LINK3"/>
      <w:r>
        <w:rPr>
          <w:rFonts w:hint="eastAsia" w:ascii="仿宋_GB2312" w:eastAsia="仿宋_GB2312" w:cs="仿宋_GB2312"/>
          <w:position w:val="-1"/>
          <w:sz w:val="32"/>
          <w:szCs w:val="48"/>
        </w:rPr>
        <w:t>肃农发</w:t>
      </w:r>
      <w:r>
        <w:rPr>
          <w:rFonts w:hint="eastAsia" w:ascii="仿宋_GB2312" w:hAnsi="仿宋_GB2312" w:eastAsia="仿宋_GB2312" w:cs="仿宋_GB2312"/>
          <w:position w:val="-1"/>
          <w:sz w:val="32"/>
          <w:szCs w:val="48"/>
        </w:rPr>
        <w:t>〔</w:t>
      </w:r>
      <w:r>
        <w:rPr>
          <w:rFonts w:hint="eastAsia" w:ascii="仿宋_GB2312" w:hAnsi="仿宋_GB2312" w:eastAsia="仿宋_GB2312" w:cs="仿宋_GB2312"/>
          <w:position w:val="-1"/>
          <w:sz w:val="32"/>
          <w:szCs w:val="48"/>
          <w:lang w:val="en-US" w:eastAsia="zh-CN"/>
        </w:rPr>
        <w:t>2025</w:t>
      </w:r>
      <w:r>
        <w:rPr>
          <w:rFonts w:hint="eastAsia" w:ascii="仿宋_GB2312" w:hAnsi="仿宋_GB2312" w:eastAsia="仿宋_GB2312" w:cs="仿宋_GB2312"/>
          <w:position w:val="-1"/>
          <w:sz w:val="32"/>
          <w:szCs w:val="48"/>
        </w:rPr>
        <w:t>〕</w:t>
      </w:r>
      <w:r>
        <w:rPr>
          <w:rFonts w:hint="eastAsia" w:ascii="仿宋_GB2312" w:hAnsi="仿宋_GB2312" w:eastAsia="仿宋_GB2312" w:cs="仿宋_GB2312"/>
          <w:position w:val="-1"/>
          <w:sz w:val="32"/>
          <w:szCs w:val="48"/>
          <w:lang w:val="en-US" w:eastAsia="zh-CN"/>
        </w:rPr>
        <w:t>80</w:t>
      </w:r>
      <w:r>
        <w:rPr>
          <w:rFonts w:hint="eastAsia" w:ascii="仿宋_GB2312" w:eastAsia="仿宋_GB2312" w:cs="仿宋_GB2312"/>
          <w:position w:val="-1"/>
          <w:sz w:val="32"/>
          <w:szCs w:val="48"/>
        </w:rPr>
        <w:t>号</w:t>
      </w:r>
      <w:bookmarkEnd w:id="0"/>
      <w:bookmarkEnd w:id="6"/>
      <w:r>
        <w:rPr>
          <w:rFonts w:hint="eastAsia" w:ascii="仿宋_GB2312" w:eastAsia="仿宋_GB2312" w:cs="仿宋_GB2312"/>
          <w:position w:val="-1"/>
          <w:sz w:val="32"/>
          <w:szCs w:val="48"/>
        </w:rPr>
        <w:t xml:space="preserve">   </w:t>
      </w:r>
      <w:bookmarkEnd w:id="1"/>
      <w:r>
        <w:rPr>
          <w:rFonts w:hint="eastAsia" w:ascii="仿宋_GB2312" w:eastAsia="仿宋_GB2312" w:cs="仿宋_GB2312"/>
          <w:position w:val="-1"/>
          <w:sz w:val="32"/>
          <w:szCs w:val="48"/>
        </w:rPr>
        <w:t xml:space="preserve">     </w:t>
      </w:r>
      <w:r>
        <w:rPr>
          <w:rFonts w:hint="eastAsia" w:ascii="仿宋_GB2312" w:eastAsia="仿宋_GB2312" w:cs="仿宋_GB2312"/>
          <w:snapToGrid w:val="0"/>
          <w:spacing w:val="23"/>
          <w:kern w:val="0"/>
          <w:position w:val="-1"/>
          <w:sz w:val="32"/>
          <w:szCs w:val="48"/>
        </w:rPr>
        <w:t xml:space="preserve"> </w:t>
      </w:r>
      <w:r>
        <w:rPr>
          <w:rFonts w:ascii="仿宋_GB2312" w:eastAsia="仿宋_GB2312" w:cs="仿宋_GB2312"/>
          <w:snapToGrid w:val="0"/>
          <w:spacing w:val="23"/>
          <w:kern w:val="0"/>
          <w:position w:val="-1"/>
          <w:sz w:val="32"/>
          <w:szCs w:val="48"/>
        </w:rPr>
        <w:t xml:space="preserve">  </w:t>
      </w:r>
      <w:r>
        <w:rPr>
          <w:rFonts w:hint="eastAsia" w:ascii="仿宋_GB2312" w:eastAsia="仿宋_GB2312" w:cs="仿宋_GB2312"/>
          <w:snapToGrid w:val="0"/>
          <w:spacing w:val="23"/>
          <w:kern w:val="0"/>
          <w:position w:val="-1"/>
          <w:sz w:val="32"/>
          <w:szCs w:val="48"/>
        </w:rPr>
        <w:t xml:space="preserve"> </w:t>
      </w:r>
      <w:r>
        <w:rPr>
          <w:rFonts w:hint="eastAsia" w:ascii="仿宋_GB2312" w:eastAsia="仿宋_GB2312" w:cs="仿宋_GB2312"/>
          <w:spacing w:val="17"/>
          <w:position w:val="-1"/>
          <w:sz w:val="32"/>
          <w:szCs w:val="48"/>
        </w:rPr>
        <w:t xml:space="preserve"> </w:t>
      </w:r>
      <w:r>
        <w:rPr>
          <w:rFonts w:hint="eastAsia" w:ascii="仿宋_GB2312" w:eastAsia="仿宋_GB2312" w:cs="仿宋_GB2312"/>
          <w:position w:val="-1"/>
          <w:sz w:val="32"/>
          <w:szCs w:val="48"/>
        </w:rPr>
        <w:t xml:space="preserve">     </w:t>
      </w:r>
      <w:r>
        <w:rPr>
          <w:rFonts w:hint="eastAsia" w:ascii="仿宋_GB2312" w:hAnsi="楷体" w:eastAsia="仿宋_GB2312" w:cs="楷体"/>
          <w:position w:val="-1"/>
          <w:sz w:val="32"/>
          <w:szCs w:val="48"/>
        </w:rPr>
        <w:t>签</w:t>
      </w:r>
      <w:r>
        <w:rPr>
          <w:rFonts w:hint="eastAsia" w:ascii="仿宋_GB2312" w:hAnsi="楷体" w:eastAsia="仿宋_GB2312" w:cs="楷体"/>
          <w:snapToGrid w:val="0"/>
          <w:spacing w:val="6"/>
          <w:kern w:val="0"/>
          <w:position w:val="-1"/>
          <w:sz w:val="32"/>
          <w:szCs w:val="48"/>
        </w:rPr>
        <w:t>发</w:t>
      </w:r>
      <w:r>
        <w:rPr>
          <w:rFonts w:hint="eastAsia" w:ascii="仿宋_GB2312" w:hAnsi="楷体" w:eastAsia="仿宋_GB2312" w:cs="楷体"/>
          <w:position w:val="-1"/>
          <w:sz w:val="32"/>
          <w:szCs w:val="48"/>
        </w:rPr>
        <w:t>人：</w:t>
      </w:r>
      <w:r>
        <w:rPr>
          <w:rFonts w:hint="eastAsia" w:ascii="仿宋_GB2312" w:hAnsi="楷体" w:eastAsia="仿宋_GB2312" w:cs="楷体"/>
          <w:position w:val="-1"/>
          <w:sz w:val="32"/>
          <w:szCs w:val="48"/>
          <w:lang w:eastAsia="zh-CN"/>
        </w:rPr>
        <w:t>郭志剑</w:t>
      </w:r>
    </w:p>
    <w:p>
      <w:pPr>
        <w:pStyle w:val="5"/>
        <w:spacing w:line="560" w:lineRule="exact"/>
        <w:jc w:val="center"/>
        <w:rPr>
          <w:rFonts w:ascii="方正小标宋简体" w:hAnsi="黑体" w:eastAsia="方正小标宋简体" w:cs="宋体"/>
          <w:sz w:val="36"/>
          <w:szCs w:val="36"/>
        </w:rPr>
      </w:pPr>
    </w:p>
    <w:p>
      <w:pPr>
        <w:spacing w:line="440" w:lineRule="exact"/>
        <w:jc w:val="center"/>
        <w:rPr>
          <w:rFonts w:hint="eastAsia" w:ascii="仿宋_GB2312" w:eastAsia="仿宋_GB2312"/>
          <w:szCs w:val="21"/>
        </w:rPr>
      </w:pP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肃南</w:t>
      </w:r>
      <w:r>
        <w:rPr>
          <w:rFonts w:hint="eastAsia" w:ascii="方正小标宋简体" w:hAnsi="方正小标宋简体" w:eastAsia="方正小标宋简体" w:cs="方正小标宋简体"/>
          <w:sz w:val="44"/>
          <w:szCs w:val="44"/>
        </w:rPr>
        <w:t>县农业</w:t>
      </w:r>
      <w:r>
        <w:rPr>
          <w:rFonts w:hint="eastAsia" w:ascii="方正小标宋简体" w:hAnsi="方正小标宋简体" w:eastAsia="方正小标宋简体" w:cs="方正小标宋简体"/>
          <w:sz w:val="44"/>
          <w:szCs w:val="44"/>
          <w:lang w:eastAsia="zh-CN"/>
        </w:rPr>
        <w:t>农村局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关于上报肃南</w:t>
      </w:r>
      <w:r>
        <w:rPr>
          <w:rFonts w:hint="eastAsia" w:ascii="方正小标宋简体" w:hAnsi="方正小标宋简体" w:eastAsia="方正小标宋简体" w:cs="方正小标宋简体"/>
          <w:sz w:val="44"/>
          <w:szCs w:val="44"/>
        </w:rPr>
        <w:t>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耕地轮作</w:t>
      </w:r>
      <w:r>
        <w:rPr>
          <w:rFonts w:hint="eastAsia" w:ascii="方正小标宋简体" w:hAnsi="方正小标宋简体" w:eastAsia="方正小标宋简体" w:cs="方正小标宋简体"/>
          <w:sz w:val="44"/>
          <w:szCs w:val="44"/>
        </w:rPr>
        <w:t>小麦</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浅埋滴灌水肥一体化后茬复种项目</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的报告</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eastAsia="zh-CN"/>
        </w:rPr>
        <w:t>农业农村厅</w:t>
      </w:r>
      <w:r>
        <w:rPr>
          <w:rFonts w:hint="eastAsia" w:ascii="仿宋_GB2312" w:eastAsia="仿宋_GB2312"/>
          <w:sz w:val="32"/>
          <w:szCs w:val="32"/>
        </w:rPr>
        <w:t>：</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现将《</w:t>
      </w:r>
      <w:r>
        <w:rPr>
          <w:rFonts w:hint="eastAsia" w:ascii="仿宋_GB2312" w:eastAsia="仿宋_GB2312"/>
          <w:sz w:val="32"/>
          <w:szCs w:val="32"/>
          <w:lang w:eastAsia="zh-CN"/>
        </w:rPr>
        <w:t>肃南</w:t>
      </w:r>
      <w:r>
        <w:rPr>
          <w:rFonts w:hint="eastAsia" w:ascii="仿宋_GB2312" w:eastAsia="仿宋_GB2312"/>
          <w:sz w:val="32"/>
          <w:szCs w:val="32"/>
        </w:rPr>
        <w:t>县202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耕地轮作</w:t>
      </w:r>
      <w:r>
        <w:rPr>
          <w:rFonts w:hint="eastAsia" w:ascii="仿宋_GB2312" w:hAnsi="宋体" w:eastAsia="仿宋_GB2312"/>
          <w:color w:val="000000"/>
          <w:sz w:val="32"/>
          <w:szCs w:val="32"/>
        </w:rPr>
        <w:t>小麦浅埋滴灌水肥一体化</w:t>
      </w:r>
      <w:r>
        <w:rPr>
          <w:rFonts w:hint="eastAsia" w:ascii="仿宋_GB2312" w:hAnsi="宋体" w:eastAsia="仿宋_GB2312"/>
          <w:color w:val="000000"/>
          <w:sz w:val="32"/>
          <w:szCs w:val="32"/>
          <w:lang w:eastAsia="zh-CN"/>
        </w:rPr>
        <w:t>后茬复种</w:t>
      </w:r>
      <w:r>
        <w:rPr>
          <w:rFonts w:hint="eastAsia" w:ascii="仿宋_GB2312" w:eastAsia="仿宋_GB2312"/>
          <w:sz w:val="32"/>
          <w:szCs w:val="32"/>
        </w:rPr>
        <w:t>项目实施方案》</w:t>
      </w:r>
      <w:r>
        <w:rPr>
          <w:rFonts w:hint="eastAsia" w:ascii="仿宋_GB2312" w:eastAsia="仿宋_GB2312"/>
          <w:sz w:val="32"/>
          <w:szCs w:val="32"/>
          <w:lang w:eastAsia="zh-CN"/>
        </w:rPr>
        <w:t>随文报来</w:t>
      </w:r>
      <w:r>
        <w:rPr>
          <w:rFonts w:hint="eastAsia" w:ascii="仿宋_GB2312" w:eastAsia="仿宋_GB2312"/>
          <w:sz w:val="32"/>
          <w:szCs w:val="32"/>
        </w:rPr>
        <w:t>，请审</w:t>
      </w:r>
      <w:r>
        <w:rPr>
          <w:rFonts w:hint="eastAsia" w:ascii="仿宋_GB2312" w:eastAsia="仿宋_GB2312"/>
          <w:sz w:val="32"/>
          <w:szCs w:val="32"/>
          <w:lang w:eastAsia="zh-CN"/>
        </w:rPr>
        <w:t>查</w:t>
      </w:r>
      <w:r>
        <w:rPr>
          <w:rFonts w:hint="eastAsia" w:ascii="仿宋_GB2312" w:eastAsia="仿宋_GB2312"/>
          <w:sz w:val="32"/>
          <w:szCs w:val="32"/>
        </w:rPr>
        <w:t>。</w:t>
      </w:r>
    </w:p>
    <w:p>
      <w:pPr>
        <w:spacing w:line="560" w:lineRule="exact"/>
        <w:rPr>
          <w:rFonts w:ascii="仿宋_GB2312" w:eastAsia="仿宋_GB2312"/>
          <w:sz w:val="32"/>
          <w:szCs w:val="32"/>
        </w:rPr>
      </w:pPr>
    </w:p>
    <w:p>
      <w:pPr>
        <w:wordWrap w:val="0"/>
        <w:spacing w:line="560" w:lineRule="exact"/>
        <w:ind w:firstLine="4480" w:firstLineChars="1400"/>
        <w:rPr>
          <w:rFonts w:hint="eastAsia" w:ascii="仿宋_GB2312" w:hAnsi="黑体" w:eastAsia="仿宋_GB2312"/>
          <w:color w:val="000000"/>
          <w:sz w:val="32"/>
          <w:szCs w:val="32"/>
        </w:rPr>
      </w:pPr>
    </w:p>
    <w:p>
      <w:pPr>
        <w:wordWrap w:val="0"/>
        <w:spacing w:line="560" w:lineRule="exact"/>
        <w:ind w:firstLine="4480" w:firstLineChars="1400"/>
        <w:rPr>
          <w:rFonts w:ascii="仿宋_GB2312" w:hAnsi="黑体" w:eastAsia="仿宋_GB2312"/>
          <w:color w:val="000000"/>
          <w:sz w:val="32"/>
          <w:szCs w:val="32"/>
        </w:rPr>
      </w:pPr>
      <w:r>
        <w:rPr>
          <w:rFonts w:hint="eastAsia" w:ascii="仿宋_GB2312" w:hAnsi="黑体" w:eastAsia="仿宋_GB2312"/>
          <w:color w:val="000000"/>
          <w:sz w:val="32"/>
          <w:szCs w:val="32"/>
          <w:lang w:eastAsia="zh-CN"/>
        </w:rPr>
        <w:t>肃南</w:t>
      </w:r>
      <w:r>
        <w:rPr>
          <w:rFonts w:hint="eastAsia" w:ascii="仿宋_GB2312" w:hAnsi="黑体" w:eastAsia="仿宋_GB2312"/>
          <w:color w:val="000000"/>
          <w:sz w:val="32"/>
          <w:szCs w:val="32"/>
        </w:rPr>
        <w:t>县农业农村局</w:t>
      </w:r>
    </w:p>
    <w:p>
      <w:pPr>
        <w:wordWrap w:val="0"/>
        <w:spacing w:line="560" w:lineRule="exact"/>
        <w:jc w:val="center"/>
        <w:rPr>
          <w:rFonts w:hint="eastAsia" w:ascii="方正小标宋简体" w:hAnsi="宋体" w:eastAsia="方正小标宋简体"/>
          <w:color w:val="000000"/>
          <w:spacing w:val="-20"/>
          <w:sz w:val="44"/>
          <w:szCs w:val="44"/>
        </w:rPr>
      </w:pPr>
      <w:r>
        <w:rPr>
          <w:rFonts w:hint="eastAsia" w:ascii="仿宋_GB2312" w:hAnsi="黑体" w:eastAsia="仿宋_GB2312"/>
          <w:color w:val="000000"/>
          <w:sz w:val="32"/>
          <w:szCs w:val="32"/>
        </w:rPr>
        <w:t xml:space="preserve">                    </w:t>
      </w:r>
      <w:r>
        <w:rPr>
          <w:rFonts w:ascii="仿宋_GB2312" w:hAnsi="黑体" w:eastAsia="仿宋_GB2312"/>
          <w:color w:val="000000"/>
          <w:sz w:val="32"/>
          <w:szCs w:val="32"/>
        </w:rPr>
        <w:t>20</w:t>
      </w:r>
      <w:r>
        <w:rPr>
          <w:rFonts w:hint="eastAsia" w:ascii="仿宋_GB2312" w:hAnsi="黑体" w:eastAsia="仿宋_GB2312"/>
          <w:color w:val="000000"/>
          <w:sz w:val="32"/>
          <w:szCs w:val="32"/>
        </w:rPr>
        <w:t>2</w:t>
      </w:r>
      <w:r>
        <w:rPr>
          <w:rFonts w:hint="eastAsia" w:ascii="仿宋_GB2312" w:hAnsi="黑体" w:eastAsia="仿宋_GB2312"/>
          <w:color w:val="000000"/>
          <w:sz w:val="32"/>
          <w:szCs w:val="32"/>
          <w:lang w:val="en-US" w:eastAsia="zh-CN"/>
        </w:rPr>
        <w:t>5</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日</w:t>
      </w:r>
    </w:p>
    <w:p>
      <w:pPr>
        <w:spacing w:line="560" w:lineRule="exact"/>
        <w:jc w:val="both"/>
        <w:rPr>
          <w:rFonts w:hint="eastAsia" w:ascii="方正小标宋简体" w:eastAsia="方正小标宋简体"/>
          <w:bCs/>
          <w:snapToGrid w:val="0"/>
          <w:color w:val="000000"/>
          <w:spacing w:val="-6"/>
          <w:sz w:val="44"/>
          <w:szCs w:val="44"/>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肃南</w:t>
      </w:r>
      <w:r>
        <w:rPr>
          <w:rFonts w:hint="eastAsia" w:ascii="方正小标宋简体" w:hAnsi="方正小标宋简体" w:eastAsia="方正小标宋简体" w:cs="方正小标宋简体"/>
          <w:sz w:val="44"/>
          <w:szCs w:val="44"/>
        </w:rPr>
        <w:t>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耕地轮作</w:t>
      </w:r>
      <w:r>
        <w:rPr>
          <w:rFonts w:hint="eastAsia" w:ascii="方正小标宋简体" w:hAnsi="方正小标宋简体" w:eastAsia="方正小标宋简体" w:cs="方正小标宋简体"/>
          <w:sz w:val="44"/>
          <w:szCs w:val="44"/>
        </w:rPr>
        <w:t>小麦浅埋滴灌</w:t>
      </w: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textAlignment w:val="auto"/>
        <w:rPr>
          <w:rFonts w:ascii="方正小标宋简体" w:eastAsia="方正小标宋简体"/>
          <w:sz w:val="36"/>
          <w:szCs w:val="36"/>
        </w:rPr>
      </w:pPr>
      <w:r>
        <w:rPr>
          <w:rFonts w:hint="eastAsia" w:ascii="方正小标宋简体" w:hAnsi="方正小标宋简体" w:eastAsia="方正小标宋简体" w:cs="方正小标宋简体"/>
          <w:sz w:val="44"/>
          <w:szCs w:val="44"/>
        </w:rPr>
        <w:t>水肥一体化后茬复种项目实施方案</w:t>
      </w: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rPr>
          <w:rFonts w:ascii="方正小标宋简体" w:eastAsia="方正小标宋简体"/>
          <w:sz w:val="36"/>
          <w:szCs w:val="36"/>
        </w:rPr>
      </w:pPr>
      <w:r>
        <w:rPr>
          <w:rFonts w:hint="eastAsia" w:ascii="仿宋_GB2312" w:eastAsia="仿宋_GB2312"/>
          <w:sz w:val="32"/>
          <w:szCs w:val="32"/>
        </w:rPr>
        <w:t>根据《</w:t>
      </w:r>
      <w:r>
        <w:rPr>
          <w:rFonts w:ascii="仿宋_GB2312" w:eastAsia="仿宋_GB2312"/>
          <w:sz w:val="32"/>
          <w:szCs w:val="32"/>
        </w:rPr>
        <w:t>甘肃省农业农村厅关于</w:t>
      </w:r>
      <w:r>
        <w:rPr>
          <w:rFonts w:hint="eastAsia" w:ascii="仿宋_GB2312" w:eastAsia="仿宋_GB2312"/>
          <w:sz w:val="32"/>
          <w:szCs w:val="32"/>
          <w:lang w:val="en-US" w:eastAsia="zh-CN"/>
        </w:rPr>
        <w:t>印发</w:t>
      </w:r>
      <w:r>
        <w:rPr>
          <w:rFonts w:ascii="仿宋_GB2312" w:eastAsia="仿宋_GB2312"/>
          <w:sz w:val="32"/>
          <w:szCs w:val="32"/>
        </w:rPr>
        <w:t>202</w:t>
      </w:r>
      <w:r>
        <w:rPr>
          <w:rFonts w:hint="eastAsia" w:ascii="仿宋_GB2312" w:eastAsia="仿宋_GB2312"/>
          <w:sz w:val="32"/>
          <w:szCs w:val="32"/>
          <w:lang w:val="en-US" w:eastAsia="zh-CN"/>
        </w:rPr>
        <w:t>5年甘肃省耕地轮作试点实施方案的</w:t>
      </w:r>
      <w:r>
        <w:rPr>
          <w:rFonts w:ascii="仿宋_GB2312" w:hAnsi="宋体" w:eastAsia="仿宋_GB2312"/>
          <w:color w:val="000000"/>
          <w:sz w:val="32"/>
          <w:szCs w:val="32"/>
        </w:rPr>
        <w:t>通知</w:t>
      </w:r>
      <w:r>
        <w:rPr>
          <w:rFonts w:hint="eastAsia" w:ascii="仿宋_GB2312" w:hAnsi="宋体" w:eastAsia="仿宋_GB2312"/>
          <w:color w:val="000000"/>
          <w:sz w:val="32"/>
          <w:szCs w:val="32"/>
        </w:rPr>
        <w:t>》（</w:t>
      </w:r>
      <w:r>
        <w:rPr>
          <w:rFonts w:ascii="仿宋_GB2312" w:hAnsi="宋体" w:eastAsia="仿宋_GB2312"/>
          <w:color w:val="000000"/>
          <w:sz w:val="32"/>
          <w:szCs w:val="32"/>
        </w:rPr>
        <w:t>甘农</w:t>
      </w:r>
      <w:r>
        <w:rPr>
          <w:rFonts w:hint="eastAsia" w:ascii="仿宋_GB2312" w:hAnsi="宋体" w:eastAsia="仿宋_GB2312"/>
          <w:color w:val="000000"/>
          <w:sz w:val="32"/>
          <w:szCs w:val="32"/>
          <w:lang w:val="en-US" w:eastAsia="zh-CN"/>
        </w:rPr>
        <w:t>农</w:t>
      </w:r>
      <w:r>
        <w:rPr>
          <w:rFonts w:ascii="仿宋_GB2312" w:hAnsi="宋体" w:eastAsia="仿宋_GB2312"/>
          <w:color w:val="000000"/>
          <w:sz w:val="32"/>
          <w:szCs w:val="32"/>
        </w:rPr>
        <w:t>发</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号</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eastAsia="仿宋_GB2312"/>
          <w:sz w:val="32"/>
          <w:szCs w:val="32"/>
        </w:rPr>
        <w:t>《</w:t>
      </w:r>
      <w:r>
        <w:rPr>
          <w:rFonts w:ascii="仿宋_GB2312" w:eastAsia="仿宋_GB2312"/>
          <w:sz w:val="32"/>
          <w:szCs w:val="32"/>
        </w:rPr>
        <w:t>甘肃省农业农村厅关于</w:t>
      </w:r>
      <w:r>
        <w:rPr>
          <w:rFonts w:hint="eastAsia" w:ascii="仿宋_GB2312" w:eastAsia="仿宋_GB2312"/>
          <w:sz w:val="32"/>
          <w:szCs w:val="32"/>
          <w:lang w:val="en-US" w:eastAsia="zh-CN"/>
        </w:rPr>
        <w:t>下达</w:t>
      </w:r>
      <w:r>
        <w:rPr>
          <w:rFonts w:ascii="仿宋_GB2312" w:eastAsia="仿宋_GB2312"/>
          <w:sz w:val="32"/>
          <w:szCs w:val="32"/>
        </w:rPr>
        <w:t>202</w:t>
      </w:r>
      <w:r>
        <w:rPr>
          <w:rFonts w:hint="eastAsia" w:ascii="仿宋_GB2312" w:eastAsia="仿宋_GB2312"/>
          <w:sz w:val="32"/>
          <w:szCs w:val="32"/>
          <w:lang w:val="en-US" w:eastAsia="zh-CN"/>
        </w:rPr>
        <w:t>5年省级财政耕地轮作试点试验资金计划的</w:t>
      </w:r>
      <w:r>
        <w:rPr>
          <w:rFonts w:ascii="仿宋_GB2312" w:hAnsi="宋体" w:eastAsia="仿宋_GB2312"/>
          <w:color w:val="000000"/>
          <w:sz w:val="32"/>
          <w:szCs w:val="32"/>
        </w:rPr>
        <w:t>通知</w:t>
      </w:r>
      <w:r>
        <w:rPr>
          <w:rFonts w:hint="eastAsia" w:ascii="仿宋_GB2312" w:hAnsi="宋体" w:eastAsia="仿宋_GB2312"/>
          <w:color w:val="000000"/>
          <w:sz w:val="32"/>
          <w:szCs w:val="32"/>
        </w:rPr>
        <w:t>》（</w:t>
      </w:r>
      <w:r>
        <w:rPr>
          <w:rFonts w:ascii="仿宋_GB2312" w:hAnsi="宋体" w:eastAsia="仿宋_GB2312"/>
          <w:color w:val="000000"/>
          <w:sz w:val="32"/>
          <w:szCs w:val="32"/>
        </w:rPr>
        <w:t>甘农财发</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26</w:t>
      </w:r>
      <w:r>
        <w:rPr>
          <w:rFonts w:hint="eastAsia" w:ascii="仿宋_GB2312" w:hAnsi="宋体" w:eastAsia="仿宋_GB2312" w:cs="宋体"/>
          <w:color w:val="000000"/>
          <w:kern w:val="0"/>
          <w:sz w:val="32"/>
          <w:szCs w:val="32"/>
        </w:rPr>
        <w:t>号</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精神</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为进一步优化种植结构，提升耕地质量，建立科学合理、宜耕宜推广的耕地轮作制度，</w:t>
      </w:r>
      <w:r>
        <w:rPr>
          <w:rFonts w:hint="eastAsia" w:ascii="仿宋_GB2312" w:hAnsi="仿宋_GB2312" w:eastAsia="仿宋_GB2312" w:cs="仿宋_GB2312"/>
          <w:sz w:val="32"/>
          <w:szCs w:val="32"/>
        </w:rPr>
        <w:t>做好我县小麦浅埋滴灌水肥一体化后茬复种工作，</w:t>
      </w:r>
      <w:r>
        <w:rPr>
          <w:rFonts w:ascii="仿宋_GB2312" w:hAnsi="仿宋_GB2312" w:eastAsia="仿宋_GB2312" w:cs="仿宋_GB2312"/>
          <w:sz w:val="32"/>
          <w:szCs w:val="32"/>
        </w:rPr>
        <w:t>扎实推进粮</w:t>
      </w:r>
      <w:r>
        <w:rPr>
          <w:rFonts w:hint="eastAsia" w:ascii="仿宋_GB2312" w:hAnsi="仿宋_GB2312" w:eastAsia="仿宋_GB2312" w:cs="仿宋_GB2312"/>
          <w:sz w:val="32"/>
          <w:szCs w:val="32"/>
        </w:rPr>
        <w:t>食稳产</w:t>
      </w:r>
      <w:r>
        <w:rPr>
          <w:rFonts w:ascii="仿宋_GB2312" w:hAnsi="仿宋_GB2312" w:eastAsia="仿宋_GB2312" w:cs="仿宋_GB2312"/>
          <w:sz w:val="32"/>
          <w:szCs w:val="32"/>
        </w:rPr>
        <w:t>增产，</w:t>
      </w:r>
      <w:r>
        <w:rPr>
          <w:rFonts w:hint="eastAsia" w:ascii="仿宋_GB2312" w:hAnsi="宋体" w:eastAsia="仿宋_GB2312"/>
          <w:color w:val="000000"/>
          <w:sz w:val="32"/>
          <w:szCs w:val="32"/>
        </w:rPr>
        <w:t>结合实际，制定</w:t>
      </w:r>
      <w:r>
        <w:rPr>
          <w:rFonts w:hint="eastAsia" w:ascii="仿宋_GB2312" w:hAnsi="宋体" w:eastAsia="仿宋_GB2312"/>
          <w:color w:val="000000"/>
          <w:sz w:val="32"/>
          <w:szCs w:val="32"/>
          <w:lang w:val="en-US" w:eastAsia="zh-CN"/>
        </w:rPr>
        <w:t>本</w:t>
      </w:r>
      <w:r>
        <w:rPr>
          <w:rFonts w:hint="eastAsia" w:ascii="仿宋_GB2312" w:hAnsi="宋体" w:eastAsia="仿宋_GB2312"/>
          <w:color w:val="000000"/>
          <w:sz w:val="32"/>
          <w:szCs w:val="32"/>
        </w:rPr>
        <w:t>实施方案。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一、总体要求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spacing w:val="-11"/>
        </w:rPr>
      </w:pPr>
      <w:r>
        <w:rPr>
          <w:rFonts w:hint="eastAsia" w:ascii="仿宋_GB2312" w:hAnsi="宋体" w:eastAsia="仿宋_GB2312" w:cs="宋体"/>
          <w:color w:val="000000"/>
          <w:kern w:val="0"/>
          <w:sz w:val="32"/>
          <w:szCs w:val="32"/>
          <w:lang w:val="en-US" w:eastAsia="zh-CN" w:bidi="ar-SA"/>
        </w:rPr>
        <w:t>以习近平新时代中国特色社会主义思想为指导，统筹当前与长远、兼顾用地与养地，突出夯实粮食安全根基、突出大面积单产提升，按照“宜粮则粮、应种尽种”的原则进行作物品种内部轮作，聚焦</w:t>
      </w:r>
      <w:r>
        <w:rPr>
          <w:rFonts w:hint="eastAsia" w:ascii="仿宋_GB2312" w:eastAsia="仿宋_GB2312" w:cs="宋体"/>
          <w:color w:val="000000"/>
          <w:kern w:val="0"/>
          <w:sz w:val="32"/>
          <w:szCs w:val="32"/>
          <w:lang w:val="en-US" w:eastAsia="zh-CN" w:bidi="ar-SA"/>
        </w:rPr>
        <w:t>麦后复种饲草</w:t>
      </w:r>
      <w:r>
        <w:rPr>
          <w:rFonts w:hint="eastAsia" w:ascii="仿宋_GB2312" w:hAnsi="宋体" w:eastAsia="仿宋_GB2312" w:cs="宋体"/>
          <w:color w:val="000000"/>
          <w:kern w:val="0"/>
          <w:sz w:val="32"/>
          <w:szCs w:val="32"/>
          <w:lang w:val="en-US" w:eastAsia="zh-CN" w:bidi="ar-SA"/>
        </w:rPr>
        <w:t>、明确重点区域、落实技术模式，进一步完善轮作制度，提高粮食单产和品质、促进大面积单产提升，提升粮食和重要农产品稳产保供能力，</w:t>
      </w:r>
      <w:r>
        <w:rPr>
          <w:rFonts w:hint="eastAsia" w:ascii="仿宋_GB2312" w:hAnsi="宋体" w:eastAsia="仿宋_GB2312" w:cs="宋体"/>
          <w:color w:val="000000"/>
          <w:spacing w:val="-11"/>
          <w:kern w:val="0"/>
          <w:sz w:val="32"/>
          <w:szCs w:val="32"/>
          <w:lang w:val="en-US" w:eastAsia="zh-CN" w:bidi="ar-SA"/>
        </w:rPr>
        <w:t>推动形成更高质量、更有效率、更可持续的粮食安全保障体系。</w:t>
      </w: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重点工作任务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（一）实施范围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eastAsia="仿宋_GB231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在明花乡实施</w:t>
      </w:r>
      <w:r>
        <w:rPr>
          <w:rFonts w:hint="eastAsia" w:ascii="仿宋_GB2312" w:eastAsia="仿宋_GB2312"/>
          <w:sz w:val="32"/>
          <w:szCs w:val="32"/>
        </w:rPr>
        <w:t>耕地轮作</w:t>
      </w:r>
      <w:r>
        <w:rPr>
          <w:rFonts w:hint="eastAsia" w:ascii="仿宋_GB2312" w:eastAsia="仿宋_GB2312"/>
          <w:sz w:val="32"/>
          <w:szCs w:val="32"/>
          <w:lang w:val="en-US" w:eastAsia="zh-CN"/>
        </w:rPr>
        <w:t>1</w:t>
      </w:r>
      <w:r>
        <w:rPr>
          <w:rFonts w:hint="eastAsia" w:ascii="仿宋_GB2312" w:eastAsia="仿宋_GB2312"/>
          <w:sz w:val="32"/>
          <w:szCs w:val="32"/>
        </w:rPr>
        <w:t>万亩</w:t>
      </w:r>
      <w:r>
        <w:rPr>
          <w:rFonts w:hint="eastAsia" w:ascii="仿宋_GB2312" w:eastAsia="仿宋_GB2312"/>
          <w:sz w:val="32"/>
          <w:szCs w:val="32"/>
          <w:lang w:eastAsia="zh-CN"/>
        </w:rPr>
        <w:t>，</w:t>
      </w:r>
      <w:r>
        <w:rPr>
          <w:rFonts w:hint="eastAsia" w:ascii="仿宋_GB2312" w:eastAsia="仿宋_GB2312"/>
          <w:sz w:val="32"/>
          <w:szCs w:val="32"/>
          <w:lang w:val="en-US" w:eastAsia="zh-CN"/>
        </w:rPr>
        <w:t>主要以</w:t>
      </w:r>
      <w:r>
        <w:rPr>
          <w:rFonts w:hint="eastAsia" w:ascii="仿宋_GB2312" w:eastAsia="仿宋_GB2312"/>
          <w:sz w:val="32"/>
          <w:szCs w:val="32"/>
        </w:rPr>
        <w:t>小麦浅埋滴灌水肥一体化后茬复种</w:t>
      </w:r>
      <w:r>
        <w:rPr>
          <w:rFonts w:hint="eastAsia" w:ascii="仿宋_GB2312" w:eastAsia="仿宋_GB2312"/>
          <w:sz w:val="32"/>
          <w:szCs w:val="32"/>
          <w:lang w:val="en-US" w:eastAsia="zh-CN"/>
        </w:rPr>
        <w:t>为主</w:t>
      </w:r>
      <w:r>
        <w:rPr>
          <w:rFonts w:hint="eastAsia" w:ascii="仿宋_GB2312" w:eastAsia="仿宋_GB2312"/>
          <w:sz w:val="32"/>
          <w:szCs w:val="32"/>
        </w:rPr>
        <w:t>。</w:t>
      </w:r>
      <w:r>
        <w:rPr>
          <w:rFonts w:ascii="仿宋_GB2312" w:eastAsia="仿宋_GB2312"/>
          <w:sz w:val="32"/>
          <w:szCs w:val="32"/>
        </w:rPr>
        <w:t>建成连片千亩以上</w:t>
      </w:r>
      <w:r>
        <w:rPr>
          <w:rFonts w:hint="eastAsia" w:ascii="仿宋_GB2312" w:eastAsia="仿宋_GB2312"/>
          <w:sz w:val="32"/>
          <w:szCs w:val="32"/>
        </w:rPr>
        <w:t>小麦浅埋滴灌水肥一体化后茬复种</w:t>
      </w:r>
      <w:r>
        <w:rPr>
          <w:rFonts w:ascii="仿宋_GB2312" w:eastAsia="仿宋_GB2312"/>
          <w:sz w:val="32"/>
          <w:szCs w:val="32"/>
        </w:rPr>
        <w:t>生产示范</w:t>
      </w:r>
      <w:r>
        <w:rPr>
          <w:rFonts w:hint="eastAsia" w:ascii="仿宋_GB2312" w:eastAsia="仿宋_GB2312"/>
          <w:sz w:val="32"/>
          <w:szCs w:val="32"/>
          <w:lang w:eastAsia="zh-CN"/>
        </w:rPr>
        <w:t>片</w:t>
      </w:r>
      <w:r>
        <w:rPr>
          <w:rFonts w:hint="eastAsia" w:ascii="仿宋_GB2312" w:eastAsia="仿宋_GB2312"/>
          <w:sz w:val="32"/>
          <w:szCs w:val="32"/>
        </w:rPr>
        <w:t>1</w:t>
      </w:r>
      <w:r>
        <w:rPr>
          <w:rFonts w:ascii="仿宋_GB2312" w:eastAsia="仿宋_GB2312"/>
          <w:sz w:val="32"/>
          <w:szCs w:val="32"/>
        </w:rPr>
        <w:t>个、</w:t>
      </w:r>
      <w:bookmarkStart w:id="2" w:name="OLE_LINK2"/>
      <w:bookmarkStart w:id="3" w:name="OLE_LINK1"/>
      <w:r>
        <w:rPr>
          <w:rFonts w:hint="eastAsia" w:ascii="仿宋_GB2312" w:eastAsia="仿宋_GB2312"/>
          <w:sz w:val="32"/>
          <w:szCs w:val="32"/>
          <w:lang w:eastAsia="zh-CN"/>
        </w:rPr>
        <w:t>百亩以上</w:t>
      </w:r>
      <w:r>
        <w:rPr>
          <w:rFonts w:hint="eastAsia" w:ascii="仿宋_GB2312" w:eastAsia="仿宋_GB2312"/>
          <w:sz w:val="32"/>
          <w:szCs w:val="32"/>
        </w:rPr>
        <w:t>小麦浅埋滴灌水肥一体化</w:t>
      </w:r>
      <w:bookmarkEnd w:id="2"/>
      <w:bookmarkEnd w:id="3"/>
      <w:r>
        <w:rPr>
          <w:rFonts w:hint="eastAsia" w:ascii="仿宋_GB2312" w:eastAsia="仿宋_GB2312"/>
          <w:sz w:val="32"/>
          <w:szCs w:val="32"/>
        </w:rPr>
        <w:t>后茬复种</w:t>
      </w:r>
      <w:r>
        <w:rPr>
          <w:rFonts w:hint="eastAsia" w:ascii="仿宋_GB2312" w:eastAsia="仿宋_GB2312"/>
          <w:sz w:val="32"/>
          <w:szCs w:val="32"/>
          <w:lang w:eastAsia="zh-CN"/>
        </w:rPr>
        <w:t>核心攻关田</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(二)实施内容</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仿宋_GB2312" w:eastAsia="仿宋_GB2312"/>
          <w:b/>
          <w:bCs/>
          <w:sz w:val="32"/>
          <w:szCs w:val="32"/>
          <w:lang w:val="en-US" w:eastAsia="zh-CN"/>
        </w:rPr>
        <w:t>小麦新品种及标准化栽培技术示范。</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春</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rPr>
        <w:t>春</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武春</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sz w:val="32"/>
          <w:szCs w:val="32"/>
          <w:lang w:eastAsia="zh-CN"/>
        </w:rPr>
        <w:t>武农</w:t>
      </w:r>
      <w:r>
        <w:rPr>
          <w:rFonts w:hint="eastAsia" w:ascii="仿宋_GB2312" w:hAnsi="仿宋_GB2312" w:eastAsia="仿宋_GB2312" w:cs="仿宋_GB2312"/>
          <w:sz w:val="32"/>
          <w:szCs w:val="32"/>
          <w:lang w:val="en-US" w:eastAsia="zh-CN"/>
        </w:rPr>
        <w:t>981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陇春30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6个节水、抗旱、抗病抗逆、优质、高产小麦新品种，采取</w:t>
      </w:r>
      <w:r>
        <w:rPr>
          <w:rFonts w:hint="eastAsia" w:ascii="仿宋_GB2312" w:hAnsi="仿宋_GB2312" w:eastAsia="仿宋_GB2312" w:cs="仿宋_GB2312"/>
          <w:sz w:val="32"/>
        </w:rPr>
        <w:t>农技农艺融合</w:t>
      </w:r>
      <w:r>
        <w:rPr>
          <w:rFonts w:hint="eastAsia" w:ascii="仿宋_GB2312" w:hAnsi="仿宋_GB2312" w:eastAsia="仿宋_GB2312" w:cs="仿宋_GB2312"/>
          <w:sz w:val="32"/>
          <w:lang w:val="en-US" w:eastAsia="zh-CN"/>
        </w:rPr>
        <w:t>方式</w:t>
      </w:r>
      <w:r>
        <w:rPr>
          <w:rFonts w:hint="eastAsia" w:ascii="仿宋_GB2312" w:hAnsi="仿宋_GB2312" w:eastAsia="仿宋_GB2312" w:cs="仿宋_GB2312"/>
          <w:sz w:val="32"/>
          <w:lang w:eastAsia="zh-CN"/>
        </w:rPr>
        <w:t>，</w:t>
      </w:r>
      <w:r>
        <w:rPr>
          <w:rFonts w:hint="eastAsia" w:ascii="仿宋_GB2312" w:eastAsia="仿宋_GB2312"/>
          <w:sz w:val="32"/>
          <w:szCs w:val="32"/>
        </w:rPr>
        <w:t>在</w:t>
      </w:r>
      <w:r>
        <w:rPr>
          <w:rFonts w:hint="eastAsia" w:ascii="仿宋_GB2312" w:hAnsi="宋体" w:eastAsia="仿宋_GB2312"/>
          <w:color w:val="000000"/>
          <w:sz w:val="32"/>
          <w:szCs w:val="32"/>
        </w:rPr>
        <w:t>小麦浅埋滴灌水肥一体化</w:t>
      </w:r>
      <w:r>
        <w:rPr>
          <w:rFonts w:ascii="仿宋_GB2312" w:eastAsia="仿宋_GB2312"/>
          <w:sz w:val="32"/>
          <w:szCs w:val="32"/>
        </w:rPr>
        <w:t>技术</w:t>
      </w:r>
      <w:r>
        <w:rPr>
          <w:rFonts w:hint="eastAsia" w:ascii="仿宋_GB2312" w:eastAsia="仿宋_GB2312"/>
          <w:sz w:val="32"/>
          <w:szCs w:val="32"/>
        </w:rPr>
        <w:t>的基础上</w:t>
      </w:r>
      <w:r>
        <w:rPr>
          <w:rFonts w:ascii="仿宋_GB2312" w:eastAsia="仿宋_GB2312"/>
          <w:sz w:val="32"/>
          <w:szCs w:val="32"/>
        </w:rPr>
        <w:t>，</w:t>
      </w:r>
      <w:r>
        <w:rPr>
          <w:rFonts w:hint="eastAsia" w:ascii="仿宋_GB2312" w:eastAsia="仿宋_GB2312"/>
          <w:sz w:val="32"/>
          <w:szCs w:val="32"/>
          <w:lang w:val="en-US" w:eastAsia="zh-CN"/>
        </w:rPr>
        <w:t>着力</w:t>
      </w:r>
      <w:r>
        <w:rPr>
          <w:rFonts w:ascii="仿宋_GB2312" w:eastAsia="仿宋_GB2312"/>
          <w:sz w:val="32"/>
          <w:szCs w:val="32"/>
        </w:rPr>
        <w:t>开展</w:t>
      </w:r>
      <w:r>
        <w:rPr>
          <w:rFonts w:hint="eastAsia" w:ascii="仿宋_GB2312" w:eastAsia="仿宋_GB2312"/>
          <w:sz w:val="32"/>
          <w:szCs w:val="32"/>
        </w:rPr>
        <w:t>小麦收获后</w:t>
      </w:r>
      <w:r>
        <w:rPr>
          <w:rFonts w:ascii="仿宋_GB2312" w:eastAsia="仿宋_GB2312"/>
          <w:sz w:val="32"/>
          <w:szCs w:val="32"/>
        </w:rPr>
        <w:t>复种</w:t>
      </w:r>
      <w:r>
        <w:rPr>
          <w:rFonts w:hint="eastAsia" w:ascii="仿宋_GB2312" w:eastAsia="仿宋_GB2312"/>
          <w:sz w:val="32"/>
          <w:szCs w:val="32"/>
          <w:lang w:eastAsia="zh-CN"/>
        </w:rPr>
        <w:t>饲草</w:t>
      </w:r>
      <w:r>
        <w:rPr>
          <w:rFonts w:ascii="仿宋_GB2312" w:eastAsia="仿宋_GB2312"/>
          <w:sz w:val="32"/>
          <w:szCs w:val="32"/>
        </w:rPr>
        <w:t>模式示范</w:t>
      </w:r>
      <w:r>
        <w:rPr>
          <w:rFonts w:hint="eastAsia" w:ascii="仿宋_GB2312" w:eastAsia="仿宋_GB2312"/>
          <w:sz w:val="32"/>
          <w:szCs w:val="32"/>
          <w:lang w:eastAsia="zh-CN"/>
        </w:rPr>
        <w:t>，</w:t>
      </w:r>
      <w:r>
        <w:rPr>
          <w:rFonts w:hint="eastAsia" w:ascii="仿宋_GB2312" w:eastAsia="仿宋_GB2312"/>
          <w:sz w:val="32"/>
          <w:szCs w:val="32"/>
          <w:lang w:val="en-US" w:eastAsia="zh-CN"/>
        </w:rPr>
        <w:t>推广</w:t>
      </w:r>
      <w:r>
        <w:rPr>
          <w:rFonts w:ascii="仿宋_GB2312" w:eastAsia="仿宋_GB2312"/>
          <w:sz w:val="32"/>
          <w:szCs w:val="32"/>
        </w:rPr>
        <w:t>春小麦标准化种植、盐碱地改良、</w:t>
      </w:r>
      <w:r>
        <w:rPr>
          <w:rFonts w:hint="eastAsia" w:ascii="仿宋_GB2312" w:eastAsia="仿宋_GB2312"/>
          <w:sz w:val="32"/>
          <w:szCs w:val="32"/>
          <w:lang w:val="en-US" w:eastAsia="zh-CN"/>
        </w:rPr>
        <w:t>退化耕地治理、化肥减量增效、</w:t>
      </w:r>
      <w:r>
        <w:rPr>
          <w:rFonts w:hint="eastAsia" w:ascii="仿宋_GB2312" w:eastAsia="仿宋_GB2312"/>
          <w:sz w:val="32"/>
          <w:szCs w:val="32"/>
        </w:rPr>
        <w:t>病虫害</w:t>
      </w:r>
      <w:r>
        <w:rPr>
          <w:rFonts w:ascii="仿宋_GB2312" w:eastAsia="仿宋_GB2312"/>
          <w:sz w:val="32"/>
          <w:szCs w:val="32"/>
        </w:rPr>
        <w:t>绿色防控</w:t>
      </w:r>
      <w:r>
        <w:rPr>
          <w:rFonts w:hint="eastAsia" w:ascii="仿宋_GB2312" w:eastAsia="仿宋_GB2312"/>
          <w:sz w:val="32"/>
          <w:szCs w:val="32"/>
          <w:lang w:eastAsia="zh-CN"/>
        </w:rPr>
        <w:t>、</w:t>
      </w:r>
      <w:r>
        <w:rPr>
          <w:rFonts w:hint="eastAsia" w:ascii="仿宋_GB2312" w:eastAsia="仿宋_GB2312"/>
          <w:sz w:val="32"/>
          <w:szCs w:val="32"/>
          <w:lang w:val="en-US" w:eastAsia="zh-CN"/>
        </w:rPr>
        <w:t>深耕深翻</w:t>
      </w:r>
      <w:r>
        <w:rPr>
          <w:rFonts w:ascii="仿宋_GB2312" w:eastAsia="仿宋_GB2312"/>
          <w:sz w:val="32"/>
          <w:szCs w:val="32"/>
        </w:rPr>
        <w:t>等</w:t>
      </w:r>
      <w:r>
        <w:rPr>
          <w:rFonts w:hint="eastAsia" w:ascii="仿宋_GB2312" w:eastAsia="仿宋_GB2312"/>
          <w:sz w:val="32"/>
          <w:szCs w:val="32"/>
          <w:lang w:val="en-US" w:eastAsia="zh-CN"/>
        </w:rPr>
        <w:t>实用</w:t>
      </w:r>
      <w:r>
        <w:rPr>
          <w:rFonts w:ascii="仿宋_GB2312" w:eastAsia="仿宋_GB2312"/>
          <w:sz w:val="32"/>
          <w:szCs w:val="32"/>
        </w:rPr>
        <w:t>技术</w:t>
      </w:r>
      <w:r>
        <w:rPr>
          <w:rFonts w:hint="eastAsia" w:ascii="仿宋_GB2312" w:eastAsia="仿宋_GB2312"/>
          <w:sz w:val="32"/>
          <w:szCs w:val="32"/>
          <w:lang w:eastAsia="zh-CN"/>
        </w:rPr>
        <w:t>，</w:t>
      </w:r>
      <w:r>
        <w:rPr>
          <w:rFonts w:hint="eastAsia" w:ascii="仿宋_GB2312" w:eastAsia="仿宋_GB2312"/>
          <w:sz w:val="32"/>
          <w:szCs w:val="32"/>
          <w:lang w:val="en-US" w:eastAsia="zh-CN"/>
        </w:rPr>
        <w:t>提升示范效应</w:t>
      </w:r>
      <w:r>
        <w:rPr>
          <w:rFonts w:hint="eastAsia" w:ascii="仿宋_GB2312" w:eastAsia="仿宋_GB2312"/>
          <w:sz w:val="32"/>
          <w:szCs w:val="32"/>
          <w:lang w:eastAsia="zh-CN"/>
        </w:rPr>
        <w:t>，</w:t>
      </w:r>
      <w:r>
        <w:rPr>
          <w:rFonts w:hint="eastAsia" w:ascii="仿宋_GB2312" w:eastAsia="仿宋_GB2312"/>
          <w:sz w:val="32"/>
          <w:szCs w:val="32"/>
          <w:lang w:val="en-US" w:eastAsia="zh-CN"/>
        </w:rPr>
        <w:t>提升复种指数，增加经济效益。</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textAlignment w:val="auto"/>
        <w:rPr>
          <w:rFonts w:hint="eastAsia" w:ascii="黑体" w:hAnsi="黑体" w:eastAsia="黑体"/>
          <w:b w:val="0"/>
          <w:bCs/>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仿宋_GB2312" w:eastAsia="仿宋_GB2312"/>
          <w:b/>
          <w:bCs/>
          <w:sz w:val="32"/>
          <w:szCs w:val="32"/>
        </w:rPr>
        <w:t>麦后复种</w:t>
      </w:r>
      <w:r>
        <w:rPr>
          <w:rFonts w:hint="eastAsia" w:ascii="仿宋_GB2312" w:eastAsia="仿宋_GB2312"/>
          <w:b/>
          <w:bCs/>
          <w:sz w:val="32"/>
          <w:szCs w:val="32"/>
          <w:lang w:val="en-US" w:eastAsia="zh-CN"/>
        </w:rPr>
        <w:t>饲草模式。</w:t>
      </w:r>
      <w:r>
        <w:rPr>
          <w:rFonts w:hint="eastAsia" w:ascii="仿宋_GB2312" w:eastAsia="仿宋_GB2312"/>
          <w:b w:val="0"/>
          <w:bCs w:val="0"/>
          <w:sz w:val="32"/>
          <w:szCs w:val="32"/>
          <w:lang w:val="en-US" w:eastAsia="zh-CN"/>
        </w:rPr>
        <w:t>计划</w:t>
      </w:r>
      <w:r>
        <w:rPr>
          <w:rFonts w:hint="eastAsia" w:ascii="仿宋_GB2312" w:eastAsia="仿宋_GB2312"/>
          <w:sz w:val="32"/>
          <w:szCs w:val="32"/>
        </w:rPr>
        <w:t>麦</w:t>
      </w:r>
      <w:r>
        <w:rPr>
          <w:rFonts w:hint="eastAsia" w:ascii="仿宋_GB2312" w:eastAsia="仿宋_GB2312"/>
          <w:sz w:val="32"/>
          <w:szCs w:val="32"/>
          <w:lang w:eastAsia="zh-CN"/>
        </w:rPr>
        <w:t>后复种饲草</w:t>
      </w:r>
      <w:r>
        <w:rPr>
          <w:rFonts w:hint="eastAsia" w:ascii="仿宋_GB2312" w:eastAsia="仿宋_GB2312"/>
          <w:sz w:val="32"/>
          <w:szCs w:val="32"/>
          <w:lang w:val="en-US" w:eastAsia="zh-CN"/>
        </w:rPr>
        <w:t>1万亩，</w:t>
      </w:r>
      <w:r>
        <w:rPr>
          <w:rFonts w:hint="eastAsia" w:ascii="仿宋_GB2312" w:eastAsia="仿宋_GB2312"/>
          <w:sz w:val="32"/>
          <w:szCs w:val="32"/>
        </w:rPr>
        <w:t>收获后</w:t>
      </w:r>
      <w:r>
        <w:rPr>
          <w:rFonts w:hint="eastAsia" w:ascii="仿宋_GB2312" w:eastAsia="仿宋_GB2312"/>
          <w:sz w:val="32"/>
          <w:szCs w:val="32"/>
          <w:lang w:val="en-US" w:eastAsia="zh-CN"/>
        </w:rPr>
        <w:t>及时浅耕灭茬，增施有机肥，复种饲草作物，饲草收获后深翻晒垡，加快作物残留熟化，提升耕地质量。</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default" w:ascii="黑体" w:hAnsi="黑体" w:eastAsia="黑体"/>
          <w:b w:val="0"/>
          <w:bCs/>
          <w:sz w:val="32"/>
          <w:szCs w:val="32"/>
          <w:lang w:val="en-US" w:eastAsia="zh-CN"/>
        </w:rPr>
      </w:pPr>
      <w:r>
        <w:rPr>
          <w:rFonts w:hint="eastAsia" w:ascii="黑体" w:hAnsi="黑体" w:eastAsia="黑体"/>
          <w:b w:val="0"/>
          <w:bCs/>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（一）产量目标。</w:t>
      </w:r>
      <w:r>
        <w:rPr>
          <w:rFonts w:ascii="仿宋_GB2312" w:eastAsia="仿宋_GB2312"/>
          <w:sz w:val="32"/>
          <w:szCs w:val="32"/>
        </w:rPr>
        <w:t>通过试验示范，促进粮经种植结构</w:t>
      </w:r>
      <w:r>
        <w:rPr>
          <w:rFonts w:hint="eastAsia" w:ascii="仿宋_GB2312" w:eastAsia="仿宋_GB2312"/>
          <w:sz w:val="32"/>
          <w:szCs w:val="32"/>
          <w:lang w:val="en-US" w:eastAsia="zh-CN"/>
        </w:rPr>
        <w:t>进一步</w:t>
      </w:r>
      <w:r>
        <w:rPr>
          <w:rFonts w:ascii="仿宋_GB2312" w:eastAsia="仿宋_GB2312"/>
          <w:sz w:val="32"/>
          <w:szCs w:val="32"/>
        </w:rPr>
        <w:t>优化，提高种植</w:t>
      </w:r>
      <w:r>
        <w:rPr>
          <w:rFonts w:hint="eastAsia" w:ascii="仿宋_GB2312" w:eastAsia="仿宋_GB2312"/>
          <w:sz w:val="32"/>
          <w:szCs w:val="32"/>
          <w:lang w:val="en-US" w:eastAsia="zh-CN"/>
        </w:rPr>
        <w:t>经济</w:t>
      </w:r>
      <w:r>
        <w:rPr>
          <w:rFonts w:ascii="仿宋_GB2312" w:eastAsia="仿宋_GB2312"/>
          <w:sz w:val="32"/>
          <w:szCs w:val="32"/>
        </w:rPr>
        <w:t>效益，推进节水减肥</w:t>
      </w:r>
      <w:r>
        <w:rPr>
          <w:rFonts w:hint="eastAsia" w:ascii="仿宋_GB2312" w:eastAsia="仿宋_GB2312"/>
          <w:sz w:val="32"/>
          <w:szCs w:val="32"/>
          <w:lang w:eastAsia="zh-CN"/>
        </w:rPr>
        <w:t>，</w:t>
      </w:r>
      <w:r>
        <w:rPr>
          <w:rFonts w:ascii="仿宋_GB2312" w:eastAsia="仿宋_GB2312"/>
          <w:sz w:val="32"/>
          <w:szCs w:val="32"/>
        </w:rPr>
        <w:t>改善生态环境，</w:t>
      </w:r>
      <w:r>
        <w:rPr>
          <w:rFonts w:hint="eastAsia" w:ascii="仿宋_GB2312" w:eastAsia="仿宋_GB2312"/>
          <w:sz w:val="32"/>
          <w:szCs w:val="32"/>
          <w:lang w:val="en-US" w:eastAsia="zh-CN"/>
        </w:rPr>
        <w:t>加快</w:t>
      </w:r>
      <w:r>
        <w:rPr>
          <w:rFonts w:ascii="仿宋_GB2312" w:eastAsia="仿宋_GB2312"/>
          <w:sz w:val="32"/>
          <w:szCs w:val="32"/>
        </w:rPr>
        <w:t>种养结合，</w:t>
      </w:r>
      <w:r>
        <w:rPr>
          <w:rFonts w:hint="eastAsia" w:ascii="仿宋_GB2312" w:eastAsia="仿宋_GB2312"/>
          <w:sz w:val="32"/>
          <w:szCs w:val="32"/>
          <w:lang w:val="en-US" w:eastAsia="zh-CN"/>
        </w:rPr>
        <w:t>促进</w:t>
      </w:r>
      <w:r>
        <w:rPr>
          <w:rFonts w:ascii="仿宋_GB2312" w:eastAsia="仿宋_GB2312"/>
          <w:sz w:val="32"/>
          <w:szCs w:val="32"/>
        </w:rPr>
        <w:t>绿色可持续发展</w:t>
      </w:r>
      <w:r>
        <w:rPr>
          <w:rFonts w:hint="eastAsia" w:ascii="楷体_GB2312" w:hAnsi="楷体_GB2312" w:eastAsia="楷体_GB2312" w:cs="楷体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（二）效益目标。</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小</w:t>
      </w:r>
      <w:r>
        <w:rPr>
          <w:rFonts w:hint="eastAsia" w:ascii="仿宋_GB2312" w:eastAsia="仿宋_GB2312"/>
          <w:sz w:val="32"/>
          <w:szCs w:val="32"/>
        </w:rPr>
        <w:t>麦浅埋滴灌水肥一体化技术试验示范，利用现有水肥一体化滴灌设施，将农艺与农机有机融合，</w:t>
      </w:r>
      <w:r>
        <w:rPr>
          <w:rFonts w:hint="eastAsia" w:ascii="仿宋_GB2312" w:hAnsi="仿宋_GB2312" w:eastAsia="仿宋_GB2312" w:cs="仿宋_GB2312"/>
          <w:sz w:val="32"/>
          <w:szCs w:val="32"/>
        </w:rPr>
        <w:t>有效解决“粮草争地”矛盾，</w:t>
      </w:r>
      <w:r>
        <w:rPr>
          <w:rFonts w:hint="eastAsia" w:ascii="仿宋_GB2312" w:eastAsia="仿宋_GB2312"/>
          <w:sz w:val="32"/>
          <w:szCs w:val="32"/>
          <w:lang w:val="en-US" w:eastAsia="zh-CN"/>
        </w:rPr>
        <w:t>实现</w:t>
      </w:r>
      <w:r>
        <w:rPr>
          <w:rFonts w:hint="eastAsia" w:ascii="仿宋_GB2312" w:eastAsia="仿宋_GB2312"/>
          <w:sz w:val="32"/>
          <w:szCs w:val="32"/>
        </w:rPr>
        <w:t>轮</w:t>
      </w:r>
      <w:r>
        <w:rPr>
          <w:rFonts w:hint="eastAsia" w:ascii="仿宋_GB2312" w:eastAsia="仿宋_GB2312"/>
          <w:spacing w:val="-6"/>
          <w:sz w:val="32"/>
          <w:szCs w:val="32"/>
        </w:rPr>
        <w:t>作倒茬，解决</w:t>
      </w:r>
      <w:r>
        <w:rPr>
          <w:rFonts w:hint="eastAsia" w:ascii="仿宋_GB2312" w:eastAsia="仿宋_GB2312"/>
          <w:spacing w:val="-6"/>
          <w:sz w:val="32"/>
          <w:szCs w:val="32"/>
          <w:lang w:val="en-US" w:eastAsia="zh-CN"/>
        </w:rPr>
        <w:t>小麦</w:t>
      </w:r>
      <w:r>
        <w:rPr>
          <w:rFonts w:hint="eastAsia" w:ascii="仿宋_GB2312" w:eastAsia="仿宋_GB2312"/>
          <w:spacing w:val="-6"/>
          <w:sz w:val="32"/>
          <w:szCs w:val="32"/>
        </w:rPr>
        <w:t>连作障碍</w:t>
      </w:r>
      <w:r>
        <w:rPr>
          <w:rFonts w:hint="eastAsia" w:ascii="仿宋_GB2312" w:eastAsia="仿宋_GB2312"/>
          <w:spacing w:val="-6"/>
          <w:sz w:val="32"/>
          <w:szCs w:val="32"/>
          <w:lang w:eastAsia="zh-CN"/>
        </w:rPr>
        <w:t>问题</w:t>
      </w:r>
      <w:r>
        <w:rPr>
          <w:rFonts w:hint="eastAsia" w:ascii="仿宋_GB2312" w:eastAsia="仿宋_GB2312"/>
          <w:spacing w:val="-6"/>
          <w:sz w:val="32"/>
          <w:szCs w:val="32"/>
        </w:rPr>
        <w:t>，</w:t>
      </w:r>
      <w:r>
        <w:rPr>
          <w:rFonts w:hint="eastAsia" w:ascii="仿宋_GB2312" w:hAnsi="仿宋_GB2312" w:eastAsia="仿宋_GB2312" w:cs="仿宋_GB2312"/>
          <w:sz w:val="32"/>
          <w:szCs w:val="32"/>
        </w:rPr>
        <w:t>改善土壤的理化性状，达到节水节肥、</w:t>
      </w:r>
      <w:r>
        <w:rPr>
          <w:rFonts w:hint="eastAsia" w:ascii="仿宋_GB2312" w:eastAsia="仿宋_GB2312"/>
          <w:spacing w:val="-6"/>
          <w:sz w:val="32"/>
          <w:szCs w:val="32"/>
        </w:rPr>
        <w:t>倒茬增效</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目的</w:t>
      </w:r>
      <w:r>
        <w:rPr>
          <w:rFonts w:hint="eastAsia" w:ascii="仿宋_GB2312" w:eastAsia="仿宋_GB2312"/>
          <w:spacing w:val="-6"/>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left="-10" w:leftChars="0" w:firstLine="640" w:firstLineChars="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补助资金使用</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olor w:val="000000"/>
          <w:sz w:val="32"/>
          <w:szCs w:val="32"/>
          <w:lang w:val="en-US" w:eastAsia="zh-CN"/>
        </w:rPr>
        <w:t>2025年</w:t>
      </w:r>
      <w:r>
        <w:rPr>
          <w:rFonts w:ascii="仿宋_GB2312" w:eastAsia="仿宋_GB2312"/>
          <w:sz w:val="32"/>
          <w:szCs w:val="32"/>
        </w:rPr>
        <w:t>省农业农村厅</w:t>
      </w:r>
      <w:r>
        <w:rPr>
          <w:rFonts w:hint="eastAsia" w:ascii="仿宋_GB2312" w:eastAsia="仿宋_GB2312"/>
          <w:sz w:val="32"/>
          <w:szCs w:val="32"/>
          <w:lang w:val="en-US" w:eastAsia="zh-CN"/>
        </w:rPr>
        <w:t>下达我县耕地轮作试点项目补助资金150万元，</w:t>
      </w:r>
      <w:r>
        <w:rPr>
          <w:rFonts w:hint="eastAsia" w:ascii="仿宋_GB2312" w:hAnsi="仿宋_GB2312" w:eastAsia="仿宋_GB2312" w:cs="仿宋_GB2312"/>
          <w:sz w:val="32"/>
          <w:szCs w:val="32"/>
        </w:rPr>
        <w:t>主要</w:t>
      </w:r>
      <w:r>
        <w:rPr>
          <w:rFonts w:hint="eastAsia" w:ascii="仿宋_GB2312" w:eastAsia="仿宋_GB2312"/>
          <w:sz w:val="32"/>
          <w:szCs w:val="32"/>
          <w:lang w:eastAsia="zh-CN"/>
        </w:rPr>
        <w:t>补助</w:t>
      </w:r>
      <w:r>
        <w:rPr>
          <w:rFonts w:hint="eastAsia" w:ascii="仿宋_GB2312" w:eastAsia="仿宋_GB2312"/>
          <w:sz w:val="32"/>
          <w:szCs w:val="32"/>
        </w:rPr>
        <w:t>承担</w:t>
      </w:r>
      <w:r>
        <w:rPr>
          <w:rFonts w:hint="eastAsia" w:ascii="仿宋_GB2312" w:hAnsi="宋体" w:eastAsia="仿宋_GB2312"/>
          <w:color w:val="000000"/>
          <w:sz w:val="32"/>
          <w:szCs w:val="32"/>
        </w:rPr>
        <w:t>小麦浅埋滴灌水肥一体化后茬复种</w:t>
      </w:r>
      <w:r>
        <w:rPr>
          <w:rFonts w:hint="eastAsia" w:ascii="仿宋_GB2312" w:eastAsia="仿宋_GB2312"/>
          <w:sz w:val="32"/>
          <w:szCs w:val="32"/>
        </w:rPr>
        <w:t>任务的</w:t>
      </w:r>
      <w:r>
        <w:rPr>
          <w:rFonts w:hint="eastAsia" w:ascii="仿宋_GB2312" w:eastAsia="仿宋_GB2312"/>
          <w:sz w:val="32"/>
          <w:szCs w:val="32"/>
          <w:lang w:eastAsia="zh-CN"/>
        </w:rPr>
        <w:t>企业、</w:t>
      </w:r>
      <w:r>
        <w:rPr>
          <w:rFonts w:hint="eastAsia" w:ascii="仿宋_GB2312" w:eastAsia="仿宋_GB2312"/>
          <w:sz w:val="32"/>
          <w:szCs w:val="32"/>
        </w:rPr>
        <w:t>农民合作社</w:t>
      </w:r>
      <w:r>
        <w:rPr>
          <w:rFonts w:hint="eastAsia" w:ascii="仿宋_GB2312" w:eastAsia="仿宋_GB2312"/>
          <w:sz w:val="32"/>
          <w:szCs w:val="32"/>
          <w:lang w:eastAsia="zh-CN"/>
        </w:rPr>
        <w:t>、</w:t>
      </w:r>
      <w:r>
        <w:rPr>
          <w:rFonts w:hint="eastAsia" w:ascii="仿宋_GB2312" w:eastAsia="仿宋_GB2312"/>
          <w:sz w:val="32"/>
          <w:szCs w:val="32"/>
        </w:rPr>
        <w:t>种植大户等新型经营主体</w:t>
      </w:r>
      <w:r>
        <w:rPr>
          <w:rFonts w:hint="eastAsia" w:ascii="仿宋_GB2312" w:eastAsia="仿宋_GB2312"/>
          <w:sz w:val="32"/>
          <w:szCs w:val="32"/>
          <w:lang w:eastAsia="zh-CN"/>
        </w:rPr>
        <w:t>及个体种植</w:t>
      </w:r>
      <w:r>
        <w:rPr>
          <w:rFonts w:hint="eastAsia" w:ascii="仿宋_GB2312" w:eastAsia="仿宋_GB2312"/>
          <w:sz w:val="32"/>
          <w:szCs w:val="32"/>
        </w:rPr>
        <w:t>户</w:t>
      </w:r>
      <w:r>
        <w:rPr>
          <w:rFonts w:hint="eastAsia" w:ascii="仿宋_GB2312" w:eastAsia="仿宋_GB2312"/>
          <w:sz w:val="32"/>
          <w:szCs w:val="32"/>
          <w:lang w:eastAsia="zh-CN"/>
        </w:rPr>
        <w:t>，</w:t>
      </w:r>
      <w:r>
        <w:rPr>
          <w:rFonts w:hint="eastAsia" w:ascii="仿宋_GB2312" w:eastAsia="仿宋_GB2312"/>
          <w:spacing w:val="-6"/>
          <w:sz w:val="32"/>
          <w:szCs w:val="32"/>
        </w:rPr>
        <w:t>按照150元</w:t>
      </w:r>
      <w:r>
        <w:rPr>
          <w:rFonts w:hint="eastAsia" w:ascii="仿宋_GB2312" w:eastAsia="仿宋_GB2312"/>
          <w:spacing w:val="-6"/>
          <w:sz w:val="32"/>
          <w:szCs w:val="32"/>
          <w:lang w:val="en-US" w:eastAsia="zh-CN"/>
        </w:rPr>
        <w:t>/</w:t>
      </w:r>
      <w:r>
        <w:rPr>
          <w:rFonts w:hint="eastAsia" w:ascii="仿宋_GB2312" w:eastAsia="仿宋_GB2312"/>
          <w:spacing w:val="-6"/>
          <w:sz w:val="32"/>
          <w:szCs w:val="32"/>
        </w:rPr>
        <w:t>亩的标准给予补助</w:t>
      </w:r>
      <w:r>
        <w:rPr>
          <w:rFonts w:hint="eastAsia" w:ascii="仿宋_GB2312" w:eastAsia="仿宋_GB2312"/>
          <w:spacing w:val="-6"/>
          <w:sz w:val="32"/>
          <w:szCs w:val="32"/>
          <w:lang w:eastAsia="zh-CN"/>
        </w:rPr>
        <w:t>；</w:t>
      </w:r>
      <w:r>
        <w:rPr>
          <w:rFonts w:hint="eastAsia" w:ascii="仿宋_GB2312" w:eastAsia="仿宋_GB2312"/>
          <w:sz w:val="32"/>
          <w:szCs w:val="32"/>
          <w:lang w:val="en-US" w:eastAsia="zh-CN"/>
        </w:rPr>
        <w:t>下达耕地轮作试点试验资金补助资金2万元，</w:t>
      </w:r>
      <w:r>
        <w:rPr>
          <w:rFonts w:hint="eastAsia" w:ascii="仿宋_GB2312" w:hAnsi="宋体" w:eastAsia="仿宋_GB2312"/>
          <w:color w:val="000000"/>
          <w:sz w:val="32"/>
          <w:szCs w:val="32"/>
          <w:lang w:eastAsia="zh-CN"/>
        </w:rPr>
        <w:t>主要用于开展</w:t>
      </w:r>
      <w:r>
        <w:rPr>
          <w:rFonts w:hint="eastAsia" w:ascii="仿宋_GB2312" w:hAnsi="仿宋_GB2312" w:eastAsia="仿宋_GB2312" w:cs="仿宋_GB2312"/>
          <w:sz w:val="32"/>
          <w:szCs w:val="32"/>
        </w:rPr>
        <w:t>小麦浅埋滴灌水肥一体化后茬复种</w:t>
      </w:r>
      <w:r>
        <w:rPr>
          <w:rFonts w:hint="eastAsia" w:ascii="仿宋_GB2312" w:hAnsi="宋体" w:eastAsia="仿宋_GB2312"/>
          <w:color w:val="000000"/>
          <w:sz w:val="32"/>
          <w:szCs w:val="32"/>
          <w:lang w:eastAsia="zh-CN"/>
        </w:rPr>
        <w:t>技术指导，宣传培训</w:t>
      </w:r>
      <w:r>
        <w:rPr>
          <w:rFonts w:hint="eastAsia" w:ascii="仿宋_GB2312" w:eastAsia="仿宋_GB2312"/>
          <w:spacing w:val="-6"/>
          <w:sz w:val="32"/>
          <w:szCs w:val="32"/>
          <w:lang w:val="en-US" w:eastAsia="zh-CN"/>
        </w:rPr>
        <w:t>等</w:t>
      </w:r>
      <w:r>
        <w:rPr>
          <w:rFonts w:hint="eastAsia" w:ascii="仿宋_GB2312" w:hAnsi="宋体" w:eastAsia="仿宋_GB2312"/>
          <w:color w:val="000000"/>
          <w:sz w:val="32"/>
          <w:szCs w:val="32"/>
          <w:lang w:eastAsia="zh-CN"/>
        </w:rPr>
        <w:t>费用。</w:t>
      </w:r>
      <w:r>
        <w:rPr>
          <w:rFonts w:hint="eastAsia" w:ascii="仿宋_GB2312" w:hAnsi="仿宋_GB2312" w:eastAsia="仿宋_GB2312" w:cs="仿宋_GB2312"/>
          <w:sz w:val="32"/>
          <w:szCs w:val="32"/>
        </w:rPr>
        <w:t>小麦出苗</w:t>
      </w:r>
      <w:r>
        <w:rPr>
          <w:rFonts w:hint="eastAsia" w:ascii="仿宋_GB2312" w:hAnsi="仿宋_GB2312" w:eastAsia="仿宋_GB2312" w:cs="仿宋_GB2312"/>
          <w:sz w:val="32"/>
          <w:szCs w:val="32"/>
          <w:lang w:eastAsia="zh-CN"/>
        </w:rPr>
        <w:t>及复种后</w:t>
      </w:r>
      <w:r>
        <w:rPr>
          <w:rFonts w:hint="eastAsia" w:ascii="仿宋_GB2312" w:hAnsi="仿宋_GB2312" w:eastAsia="仿宋_GB2312" w:cs="仿宋_GB2312"/>
          <w:sz w:val="32"/>
          <w:szCs w:val="32"/>
        </w:rPr>
        <w:t>，县农业农村局组织</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人员进行核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验收</w:t>
      </w:r>
      <w:r>
        <w:rPr>
          <w:rFonts w:hint="eastAsia" w:ascii="仿宋_GB2312" w:eastAsia="仿宋_GB2312"/>
          <w:spacing w:val="-6"/>
          <w:sz w:val="32"/>
          <w:szCs w:val="32"/>
          <w:lang w:val="en-US" w:eastAsia="zh-CN"/>
        </w:rPr>
        <w:t>，验收后</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符合种植技术要求的</w:t>
      </w:r>
      <w:r>
        <w:rPr>
          <w:rFonts w:hint="eastAsia" w:ascii="仿宋_GB2312" w:hAnsi="仿宋_GB2312" w:eastAsia="仿宋_GB2312" w:cs="仿宋_GB2312"/>
          <w:sz w:val="32"/>
          <w:szCs w:val="32"/>
          <w:lang w:eastAsia="zh-CN"/>
        </w:rPr>
        <w:t>主体通过现金直补或购买社会化服务及生产所需物资的方式予以补助。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五、进度安排</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2025</w:t>
      </w:r>
      <w:r>
        <w:rPr>
          <w:rFonts w:hint="default" w:ascii="仿宋_GB2312" w:hAnsi="宋体" w:eastAsia="仿宋_GB2312" w:cs="Times New Roman"/>
          <w:sz w:val="32"/>
          <w:szCs w:val="32"/>
          <w:lang w:val="en-US" w:eastAsia="zh-CN"/>
        </w:rPr>
        <w:t>年</w:t>
      </w:r>
      <w:r>
        <w:rPr>
          <w:rFonts w:hint="eastAsia" w:ascii="仿宋_GB2312" w:hAnsi="宋体" w:eastAsia="仿宋_GB2312" w:cs="Times New Roman"/>
          <w:sz w:val="32"/>
          <w:szCs w:val="32"/>
          <w:lang w:val="en-US" w:eastAsia="zh-CN"/>
        </w:rPr>
        <w:t>6</w:t>
      </w:r>
      <w:r>
        <w:rPr>
          <w:rFonts w:hint="default" w:ascii="仿宋_GB2312" w:hAnsi="宋体" w:eastAsia="仿宋_GB2312" w:cs="Times New Roman"/>
          <w:sz w:val="32"/>
          <w:szCs w:val="32"/>
          <w:lang w:val="en-US" w:eastAsia="zh-CN"/>
        </w:rPr>
        <w:t>月</w:t>
      </w:r>
      <w:r>
        <w:rPr>
          <w:rFonts w:hint="eastAsia" w:ascii="仿宋_GB2312" w:hAnsi="宋体" w:eastAsia="仿宋_GB2312" w:cs="Times New Roman"/>
          <w:sz w:val="32"/>
          <w:szCs w:val="32"/>
          <w:lang w:val="en-US" w:eastAsia="zh-CN"/>
        </w:rPr>
        <w:t>上旬</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县农业农村局、县农业技术推广中心</w:t>
      </w:r>
      <w:r>
        <w:rPr>
          <w:rFonts w:hint="default" w:ascii="仿宋_GB2312" w:hAnsi="宋体" w:eastAsia="仿宋_GB2312" w:cs="Times New Roman"/>
          <w:sz w:val="32"/>
          <w:szCs w:val="32"/>
          <w:lang w:val="en-US" w:eastAsia="zh-CN"/>
        </w:rPr>
        <w:t>完成</w:t>
      </w:r>
      <w:r>
        <w:rPr>
          <w:rFonts w:hint="eastAsia" w:ascii="仿宋_GB2312" w:hAnsi="宋体" w:eastAsia="仿宋_GB2312" w:cs="Times New Roman"/>
          <w:sz w:val="32"/>
          <w:szCs w:val="32"/>
          <w:lang w:val="en-US" w:eastAsia="zh-CN"/>
        </w:rPr>
        <w:t>项目</w:t>
      </w:r>
      <w:r>
        <w:rPr>
          <w:rFonts w:hint="default" w:ascii="仿宋_GB2312" w:hAnsi="宋体" w:eastAsia="仿宋_GB2312" w:cs="Times New Roman"/>
          <w:sz w:val="32"/>
          <w:szCs w:val="32"/>
          <w:lang w:val="en-US" w:eastAsia="zh-CN"/>
        </w:rPr>
        <w:t>实施方案的制定</w:t>
      </w:r>
      <w:r>
        <w:rPr>
          <w:rFonts w:hint="eastAsia" w:ascii="仿宋_GB2312" w:hAnsi="宋体" w:eastAsia="仿宋_GB2312" w:cs="Times New Roman"/>
          <w:sz w:val="32"/>
          <w:szCs w:val="32"/>
          <w:lang w:val="en-US" w:eastAsia="zh-CN"/>
        </w:rPr>
        <w:t>，落实小麦浅埋滴灌水肥一体化种植面积。</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2025</w:t>
      </w:r>
      <w:r>
        <w:rPr>
          <w:rFonts w:hint="default" w:ascii="仿宋_GB2312" w:hAnsi="宋体" w:eastAsia="仿宋_GB2312" w:cs="Times New Roman"/>
          <w:sz w:val="32"/>
          <w:szCs w:val="32"/>
          <w:lang w:val="en-US" w:eastAsia="zh-CN"/>
        </w:rPr>
        <w:t>年</w:t>
      </w:r>
      <w:r>
        <w:rPr>
          <w:rFonts w:hint="eastAsia" w:ascii="仿宋_GB2312" w:hAnsi="宋体" w:eastAsia="仿宋_GB2312" w:cs="Times New Roman"/>
          <w:sz w:val="32"/>
          <w:szCs w:val="32"/>
          <w:lang w:val="en-US" w:eastAsia="zh-CN"/>
        </w:rPr>
        <w:t>6月中旬至7</w:t>
      </w:r>
      <w:r>
        <w:rPr>
          <w:rFonts w:hint="default" w:ascii="仿宋_GB2312" w:hAnsi="宋体" w:eastAsia="仿宋_GB2312" w:cs="Times New Roman"/>
          <w:sz w:val="32"/>
          <w:szCs w:val="32"/>
          <w:lang w:val="en-US" w:eastAsia="zh-CN"/>
        </w:rPr>
        <w:t>月</w:t>
      </w:r>
      <w:r>
        <w:rPr>
          <w:rFonts w:hint="eastAsia" w:ascii="仿宋_GB2312" w:hAnsi="宋体" w:eastAsia="仿宋_GB2312" w:cs="Times New Roman"/>
          <w:sz w:val="32"/>
          <w:szCs w:val="32"/>
          <w:lang w:val="en-US" w:eastAsia="zh-CN"/>
        </w:rPr>
        <w:t>上旬</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明花乡对小麦种植地块面积、四至信息开展核实。</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16" w:firstLineChars="200"/>
        <w:textAlignment w:val="auto"/>
        <w:rPr>
          <w:rFonts w:hint="eastAsia" w:ascii="仿宋_GB2312" w:hAnsi="宋体" w:eastAsia="仿宋_GB2312" w:cs="Times New Roman"/>
          <w:spacing w:val="-6"/>
          <w:sz w:val="32"/>
          <w:szCs w:val="32"/>
          <w:lang w:val="en-US" w:eastAsia="zh-CN"/>
        </w:rPr>
      </w:pPr>
      <w:r>
        <w:rPr>
          <w:rFonts w:hint="eastAsia" w:ascii="仿宋_GB2312" w:hAnsi="宋体" w:eastAsia="仿宋_GB2312" w:cs="Times New Roman"/>
          <w:spacing w:val="-6"/>
          <w:sz w:val="32"/>
          <w:szCs w:val="32"/>
          <w:lang w:val="en-US" w:eastAsia="zh-CN"/>
        </w:rPr>
        <w:t>2025</w:t>
      </w:r>
      <w:r>
        <w:rPr>
          <w:rFonts w:hint="default" w:ascii="仿宋_GB2312" w:hAnsi="宋体" w:eastAsia="仿宋_GB2312" w:cs="Times New Roman"/>
          <w:spacing w:val="-6"/>
          <w:sz w:val="32"/>
          <w:szCs w:val="32"/>
          <w:lang w:val="en-US" w:eastAsia="zh-CN"/>
        </w:rPr>
        <w:t>年</w:t>
      </w:r>
      <w:r>
        <w:rPr>
          <w:rFonts w:hint="eastAsia" w:ascii="仿宋_GB2312" w:hAnsi="宋体" w:eastAsia="仿宋_GB2312" w:cs="Times New Roman"/>
          <w:spacing w:val="-6"/>
          <w:sz w:val="32"/>
          <w:szCs w:val="32"/>
          <w:lang w:val="en-US" w:eastAsia="zh-CN"/>
        </w:rPr>
        <w:t>7月中旬至8</w:t>
      </w:r>
      <w:r>
        <w:rPr>
          <w:rFonts w:hint="default" w:ascii="仿宋_GB2312" w:hAnsi="宋体" w:eastAsia="仿宋_GB2312" w:cs="Times New Roman"/>
          <w:spacing w:val="-6"/>
          <w:sz w:val="32"/>
          <w:szCs w:val="32"/>
          <w:lang w:val="en-US" w:eastAsia="zh-CN"/>
        </w:rPr>
        <w:t>月</w:t>
      </w:r>
      <w:r>
        <w:rPr>
          <w:rFonts w:hint="eastAsia" w:ascii="仿宋_GB2312" w:hAnsi="宋体" w:eastAsia="仿宋_GB2312" w:cs="Times New Roman"/>
          <w:spacing w:val="-6"/>
          <w:sz w:val="32"/>
          <w:szCs w:val="32"/>
          <w:lang w:val="en-US" w:eastAsia="zh-CN"/>
        </w:rPr>
        <w:t>下旬</w:t>
      </w:r>
      <w:r>
        <w:rPr>
          <w:rFonts w:hint="default" w:ascii="仿宋_GB2312" w:hAnsi="宋体" w:eastAsia="仿宋_GB2312" w:cs="Times New Roman"/>
          <w:spacing w:val="-6"/>
          <w:sz w:val="32"/>
          <w:szCs w:val="32"/>
          <w:lang w:val="en-US" w:eastAsia="zh-CN"/>
        </w:rPr>
        <w:t>，</w:t>
      </w:r>
      <w:r>
        <w:rPr>
          <w:rFonts w:hint="eastAsia" w:ascii="仿宋_GB2312" w:hAnsi="宋体" w:eastAsia="仿宋_GB2312" w:cs="Times New Roman"/>
          <w:spacing w:val="-6"/>
          <w:sz w:val="32"/>
          <w:szCs w:val="32"/>
          <w:lang w:val="en-US" w:eastAsia="zh-CN"/>
        </w:rPr>
        <w:t>明花乡落实后茬复种工作，并完成种植户申请复种面积地块及四至信息的核实工作，</w:t>
      </w:r>
      <w:r>
        <w:rPr>
          <w:rFonts w:hint="eastAsia" w:ascii="仿宋_GB2312" w:hAnsi="宋体" w:eastAsia="仿宋_GB2312" w:cs="Times New Roman"/>
          <w:sz w:val="32"/>
          <w:szCs w:val="32"/>
          <w:lang w:val="en-US" w:eastAsia="zh-CN"/>
        </w:rPr>
        <w:t>汇总补助发放对象信息，</w:t>
      </w:r>
      <w:r>
        <w:rPr>
          <w:rFonts w:hint="eastAsia" w:ascii="仿宋_GB2312" w:hAnsi="楷体_GB2312" w:eastAsia="仿宋_GB2312" w:cs="Times New Roman"/>
          <w:sz w:val="32"/>
        </w:rPr>
        <w:t>并登记造册，</w:t>
      </w:r>
      <w:r>
        <w:rPr>
          <w:rFonts w:hint="eastAsia" w:ascii="仿宋_GB2312" w:eastAsia="仿宋_GB2312"/>
          <w:sz w:val="32"/>
          <w:szCs w:val="32"/>
        </w:rPr>
        <w:t>对各类主体种植面积和补贴资金</w:t>
      </w:r>
      <w:r>
        <w:rPr>
          <w:rFonts w:hint="eastAsia" w:ascii="仿宋_GB2312" w:eastAsia="仿宋_GB2312"/>
          <w:sz w:val="32"/>
          <w:szCs w:val="32"/>
          <w:lang w:eastAsia="zh-CN"/>
        </w:rPr>
        <w:t>进行</w:t>
      </w:r>
      <w:r>
        <w:rPr>
          <w:rFonts w:hint="eastAsia" w:ascii="仿宋_GB2312" w:eastAsia="仿宋_GB2312"/>
          <w:sz w:val="32"/>
          <w:szCs w:val="32"/>
        </w:rPr>
        <w:t>公示，主动接受社会监督。</w:t>
      </w:r>
      <w:r>
        <w:rPr>
          <w:rFonts w:hint="eastAsia" w:ascii="仿宋_GB2312" w:eastAsia="仿宋_GB2312"/>
          <w:sz w:val="32"/>
          <w:szCs w:val="32"/>
          <w:lang w:eastAsia="zh-CN"/>
        </w:rPr>
        <w:t>县农技中心</w:t>
      </w:r>
      <w:r>
        <w:rPr>
          <w:rFonts w:hint="eastAsia" w:ascii="仿宋_GB2312" w:eastAsia="仿宋_GB2312"/>
          <w:spacing w:val="-6"/>
          <w:sz w:val="32"/>
          <w:szCs w:val="32"/>
          <w:lang w:val="en-US" w:eastAsia="zh-CN"/>
        </w:rPr>
        <w:t>委托第三方开展种植区域四至信息完成测绘和上图入库工作。</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20</w:t>
      </w:r>
      <w:r>
        <w:rPr>
          <w:rFonts w:hint="eastAsia" w:ascii="仿宋_GB2312" w:hAnsi="宋体" w:eastAsia="仿宋_GB2312" w:cs="Times New Roman"/>
          <w:sz w:val="32"/>
          <w:szCs w:val="32"/>
          <w:lang w:val="en-US" w:eastAsia="zh-CN"/>
        </w:rPr>
        <w:t>25</w:t>
      </w:r>
      <w:r>
        <w:rPr>
          <w:rFonts w:hint="default" w:ascii="仿宋_GB2312" w:hAnsi="宋体" w:eastAsia="仿宋_GB2312" w:cs="Times New Roman"/>
          <w:sz w:val="32"/>
          <w:szCs w:val="32"/>
          <w:lang w:val="en-US" w:eastAsia="zh-CN"/>
        </w:rPr>
        <w:t>年</w:t>
      </w:r>
      <w:r>
        <w:rPr>
          <w:rFonts w:hint="eastAsia" w:ascii="仿宋_GB2312" w:hAnsi="宋体" w:eastAsia="仿宋_GB2312" w:cs="Times New Roman"/>
          <w:sz w:val="32"/>
          <w:szCs w:val="32"/>
          <w:lang w:val="en-US" w:eastAsia="zh-CN"/>
        </w:rPr>
        <w:t>9</w:t>
      </w:r>
      <w:r>
        <w:rPr>
          <w:rFonts w:hint="default" w:ascii="仿宋_GB2312" w:hAnsi="宋体" w:eastAsia="仿宋_GB2312" w:cs="Times New Roman"/>
          <w:sz w:val="32"/>
          <w:szCs w:val="32"/>
          <w:lang w:val="en-US" w:eastAsia="zh-CN"/>
        </w:rPr>
        <w:t>月</w:t>
      </w:r>
      <w:r>
        <w:rPr>
          <w:rFonts w:hint="eastAsia" w:ascii="仿宋_GB2312" w:hAnsi="宋体" w:eastAsia="仿宋_GB2312" w:cs="Times New Roman"/>
          <w:sz w:val="32"/>
          <w:szCs w:val="32"/>
          <w:lang w:val="en-US" w:eastAsia="zh-CN"/>
        </w:rPr>
        <w:t>上旬，县农技中心完成</w:t>
      </w:r>
      <w:r>
        <w:rPr>
          <w:rFonts w:hint="default" w:ascii="仿宋_GB2312" w:hAnsi="宋体" w:eastAsia="仿宋_GB2312" w:cs="Times New Roman"/>
          <w:sz w:val="32"/>
          <w:szCs w:val="32"/>
          <w:lang w:val="en-US" w:eastAsia="zh-CN"/>
        </w:rPr>
        <w:t>项目</w:t>
      </w:r>
      <w:r>
        <w:rPr>
          <w:rFonts w:hint="eastAsia" w:ascii="仿宋_GB2312" w:hAnsi="宋体" w:eastAsia="仿宋_GB2312" w:cs="Times New Roman"/>
          <w:sz w:val="32"/>
          <w:szCs w:val="32"/>
          <w:lang w:val="en-US" w:eastAsia="zh-CN"/>
        </w:rPr>
        <w:t>区</w:t>
      </w:r>
      <w:r>
        <w:rPr>
          <w:rFonts w:hint="eastAsia" w:ascii="仿宋_GB2312" w:hAnsi="宋体" w:eastAsia="仿宋_GB2312" w:cs="Times New Roman"/>
          <w:spacing w:val="-6"/>
          <w:sz w:val="32"/>
          <w:szCs w:val="32"/>
          <w:lang w:val="en-US" w:eastAsia="zh-CN"/>
        </w:rPr>
        <w:t>复种面积地块及四至信息的审核及</w:t>
      </w:r>
      <w:r>
        <w:rPr>
          <w:rFonts w:hint="eastAsia" w:ascii="仿宋_GB2312" w:hAnsi="宋体" w:eastAsia="仿宋_GB2312" w:cs="Times New Roman"/>
          <w:sz w:val="32"/>
          <w:szCs w:val="32"/>
          <w:lang w:val="en-US" w:eastAsia="zh-CN"/>
        </w:rPr>
        <w:t>补助资金的兑付，明花乡</w:t>
      </w:r>
      <w:r>
        <w:rPr>
          <w:rFonts w:hint="eastAsia" w:ascii="仿宋_GB2312" w:eastAsia="仿宋_GB2312"/>
          <w:sz w:val="32"/>
          <w:szCs w:val="32"/>
          <w:lang w:eastAsia="zh-CN"/>
        </w:rPr>
        <w:t>完善项目档案资料，</w:t>
      </w:r>
      <w:r>
        <w:rPr>
          <w:rFonts w:hint="eastAsia" w:ascii="仿宋_GB2312" w:hAnsi="仿宋_GB2312" w:eastAsia="仿宋_GB2312" w:cs="仿宋_GB2312"/>
          <w:sz w:val="32"/>
          <w:szCs w:val="32"/>
          <w:lang w:eastAsia="zh-CN"/>
        </w:rPr>
        <w:t>将项目实施方案、安排部署、土地流转协议、影像资料、补贴花名册等装订归档，报县农业农村局备案。</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20</w:t>
      </w:r>
      <w:r>
        <w:rPr>
          <w:rFonts w:hint="eastAsia" w:ascii="仿宋_GB2312" w:hAnsi="宋体" w:eastAsia="仿宋_GB2312" w:cs="Times New Roman"/>
          <w:sz w:val="32"/>
          <w:szCs w:val="32"/>
          <w:lang w:val="en-US" w:eastAsia="zh-CN"/>
        </w:rPr>
        <w:t>25</w:t>
      </w:r>
      <w:r>
        <w:rPr>
          <w:rFonts w:hint="default" w:ascii="仿宋_GB2312" w:hAnsi="宋体" w:eastAsia="仿宋_GB2312" w:cs="Times New Roman"/>
          <w:sz w:val="32"/>
          <w:szCs w:val="32"/>
          <w:lang w:val="en-US" w:eastAsia="zh-CN"/>
        </w:rPr>
        <w:t>年</w:t>
      </w:r>
      <w:r>
        <w:rPr>
          <w:rFonts w:hint="eastAsia" w:ascii="仿宋_GB2312" w:hAnsi="宋体" w:eastAsia="仿宋_GB2312" w:cs="Times New Roman"/>
          <w:sz w:val="32"/>
          <w:szCs w:val="32"/>
          <w:lang w:val="en-US" w:eastAsia="zh-CN"/>
        </w:rPr>
        <w:t>10</w:t>
      </w:r>
      <w:r>
        <w:rPr>
          <w:rFonts w:hint="default" w:ascii="仿宋_GB2312" w:hAnsi="宋体" w:eastAsia="仿宋_GB2312" w:cs="Times New Roman"/>
          <w:sz w:val="32"/>
          <w:szCs w:val="32"/>
          <w:lang w:val="en-US" w:eastAsia="zh-CN"/>
        </w:rPr>
        <w:t>月</w:t>
      </w:r>
      <w:r>
        <w:rPr>
          <w:rFonts w:hint="eastAsia" w:ascii="仿宋_GB2312" w:hAnsi="宋体" w:eastAsia="仿宋_GB2312" w:cs="Times New Roman"/>
          <w:sz w:val="32"/>
          <w:szCs w:val="32"/>
          <w:lang w:val="en-US" w:eastAsia="zh-CN"/>
        </w:rPr>
        <w:t>上旬，完成项目年度总结及绩效目标报告。</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、保障措施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ascii="仿宋_GB2312" w:hAnsi="楷体_GB2312" w:eastAsia="仿宋_GB2312"/>
          <w:sz w:val="32"/>
        </w:rPr>
      </w:pPr>
      <w:r>
        <w:rPr>
          <w:rFonts w:hint="eastAsia" w:ascii="楷体_GB2312" w:hAnsi="楷体_GB2312" w:eastAsia="楷体_GB2312" w:cs="楷体_GB2312"/>
          <w:b/>
          <w:color w:val="000000"/>
          <w:sz w:val="32"/>
          <w:szCs w:val="32"/>
        </w:rPr>
        <w:t>（一）加强组织领导，靠实工作责任</w:t>
      </w:r>
      <w:r>
        <w:rPr>
          <w:rFonts w:hint="eastAsia" w:ascii="楷体_GB2312" w:hAnsi="楷体_GB2312" w:eastAsia="楷体_GB2312" w:cs="楷体_GB2312"/>
          <w:b/>
          <w:color w:val="000000"/>
          <w:sz w:val="32"/>
          <w:szCs w:val="32"/>
          <w:lang w:val="en-US" w:eastAsia="zh-CN"/>
        </w:rPr>
        <w:t>。</w:t>
      </w:r>
      <w:r>
        <w:rPr>
          <w:rFonts w:hint="eastAsia" w:ascii="仿宋_GB2312" w:hAnsi="宋体" w:eastAsia="仿宋_GB2312" w:cs="Times New Roman"/>
          <w:sz w:val="32"/>
          <w:szCs w:val="32"/>
        </w:rPr>
        <w:t>为确保全县</w:t>
      </w:r>
      <w:r>
        <w:rPr>
          <w:rFonts w:hint="eastAsia" w:ascii="仿宋_GB2312" w:hAnsi="宋体" w:eastAsia="仿宋_GB2312"/>
          <w:color w:val="000000"/>
          <w:sz w:val="32"/>
          <w:szCs w:val="32"/>
        </w:rPr>
        <w:t>小麦浅埋滴灌水肥一体化后茬复种</w:t>
      </w:r>
      <w:r>
        <w:rPr>
          <w:rFonts w:hint="eastAsia" w:ascii="仿宋_GB2312" w:hAnsi="宋体" w:eastAsia="仿宋_GB2312" w:cs="Times New Roman"/>
          <w:sz w:val="32"/>
          <w:szCs w:val="32"/>
        </w:rPr>
        <w:t>项目的顺利实施</w:t>
      </w:r>
      <w:r>
        <w:rPr>
          <w:rFonts w:hint="eastAsia" w:ascii="仿宋_GB2312" w:hAnsi="宋体" w:eastAsia="仿宋_GB2312" w:cs="Times New Roman"/>
          <w:sz w:val="32"/>
          <w:szCs w:val="32"/>
          <w:lang w:eastAsia="zh-CN"/>
        </w:rPr>
        <w:t>，</w:t>
      </w:r>
      <w:r>
        <w:rPr>
          <w:rFonts w:hint="eastAsia" w:ascii="仿宋_GB2312" w:hAnsi="宋体" w:eastAsia="仿宋_GB2312" w:cs="Times New Roman"/>
          <w:color w:val="000000"/>
          <w:sz w:val="32"/>
          <w:szCs w:val="32"/>
        </w:rPr>
        <w:t>成立</w:t>
      </w:r>
      <w:r>
        <w:rPr>
          <w:rFonts w:hint="eastAsia" w:ascii="仿宋_GB2312" w:hAnsi="宋体" w:eastAsia="仿宋_GB2312"/>
          <w:color w:val="000000"/>
          <w:sz w:val="32"/>
          <w:szCs w:val="32"/>
        </w:rPr>
        <w:t>小麦浅埋滴灌水肥一体化后茬复种项目实施</w:t>
      </w:r>
      <w:r>
        <w:rPr>
          <w:rFonts w:hint="eastAsia" w:ascii="仿宋_GB2312" w:hAnsi="宋体" w:eastAsia="仿宋_GB2312" w:cs="Times New Roman"/>
          <w:sz w:val="32"/>
          <w:szCs w:val="32"/>
        </w:rPr>
        <w:t>工作</w:t>
      </w:r>
      <w:r>
        <w:rPr>
          <w:rFonts w:hint="eastAsia" w:ascii="仿宋_GB2312" w:hAnsi="楷体_GB2312" w:eastAsia="仿宋_GB2312"/>
          <w:sz w:val="32"/>
          <w:lang w:eastAsia="zh-CN"/>
        </w:rPr>
        <w:t>专班，</w:t>
      </w:r>
      <w:r>
        <w:rPr>
          <w:rFonts w:hint="eastAsia" w:ascii="仿宋_GB2312" w:hAnsi="楷体_GB2312" w:eastAsia="仿宋_GB2312" w:cs="Times New Roman"/>
          <w:sz w:val="32"/>
        </w:rPr>
        <w:t>负责全县</w:t>
      </w:r>
      <w:r>
        <w:rPr>
          <w:rFonts w:hint="eastAsia" w:ascii="仿宋_GB2312" w:hAnsi="宋体" w:eastAsia="仿宋_GB2312"/>
          <w:color w:val="000000"/>
          <w:sz w:val="32"/>
          <w:szCs w:val="32"/>
        </w:rPr>
        <w:t>小麦浅埋滴灌水肥一体化后茬复种</w:t>
      </w:r>
      <w:r>
        <w:rPr>
          <w:rFonts w:hint="eastAsia" w:ascii="仿宋_GB2312" w:hAnsi="宋体" w:eastAsia="仿宋_GB2312"/>
          <w:color w:val="000000"/>
          <w:sz w:val="32"/>
          <w:szCs w:val="32"/>
          <w:lang w:eastAsia="zh-CN"/>
        </w:rPr>
        <w:t>项目推进落实等工作。</w:t>
      </w:r>
      <w:r>
        <w:rPr>
          <w:rFonts w:hint="eastAsia" w:ascii="仿宋_GB2312" w:hAnsi="宋体" w:eastAsia="仿宋_GB2312" w:cs="Times New Roman"/>
          <w:color w:val="000000"/>
          <w:sz w:val="32"/>
          <w:szCs w:val="32"/>
        </w:rPr>
        <w:t>成立</w:t>
      </w:r>
      <w:r>
        <w:rPr>
          <w:rFonts w:hint="eastAsia" w:ascii="仿宋_GB2312" w:hAnsi="宋体" w:eastAsia="仿宋_GB2312"/>
          <w:color w:val="000000"/>
          <w:sz w:val="32"/>
          <w:szCs w:val="32"/>
        </w:rPr>
        <w:t>小麦浅埋滴灌水肥一体化后茬复种项目</w:t>
      </w:r>
      <w:r>
        <w:rPr>
          <w:rFonts w:hint="eastAsia" w:ascii="仿宋_GB2312" w:hAnsi="宋体" w:eastAsia="仿宋_GB2312"/>
          <w:sz w:val="32"/>
          <w:szCs w:val="32"/>
        </w:rPr>
        <w:t>技术</w:t>
      </w:r>
      <w:r>
        <w:rPr>
          <w:rFonts w:hint="eastAsia" w:ascii="仿宋_GB2312" w:hAnsi="宋体" w:eastAsia="仿宋_GB2312" w:cs="Times New Roman"/>
          <w:sz w:val="32"/>
          <w:szCs w:val="32"/>
        </w:rPr>
        <w:t>指导小组</w:t>
      </w:r>
      <w:r>
        <w:rPr>
          <w:rFonts w:hint="eastAsia" w:ascii="仿宋_GB2312" w:hAnsi="宋体" w:eastAsia="仿宋_GB2312" w:cs="Times New Roman"/>
          <w:sz w:val="32"/>
          <w:szCs w:val="32"/>
          <w:lang w:eastAsia="zh-CN"/>
        </w:rPr>
        <w:t>，</w:t>
      </w:r>
      <w:r>
        <w:rPr>
          <w:rFonts w:hint="eastAsia" w:ascii="仿宋_GB2312" w:hAnsi="楷体_GB2312" w:eastAsia="仿宋_GB2312" w:cs="Times New Roman"/>
          <w:sz w:val="32"/>
        </w:rPr>
        <w:t>负责全县</w:t>
      </w:r>
      <w:r>
        <w:rPr>
          <w:rFonts w:hint="eastAsia" w:ascii="仿宋_GB2312" w:hAnsi="宋体" w:eastAsia="仿宋_GB2312"/>
          <w:color w:val="000000"/>
          <w:sz w:val="32"/>
          <w:szCs w:val="32"/>
        </w:rPr>
        <w:t>小麦浅埋滴灌水肥一体化后茬复种</w:t>
      </w:r>
      <w:r>
        <w:rPr>
          <w:rFonts w:hint="eastAsia" w:ascii="仿宋_GB2312" w:hAnsi="宋体" w:eastAsia="仿宋_GB2312" w:cs="Times New Roman"/>
          <w:sz w:val="32"/>
          <w:szCs w:val="32"/>
        </w:rPr>
        <w:t>技术</w:t>
      </w:r>
      <w:r>
        <w:rPr>
          <w:rFonts w:hint="eastAsia" w:ascii="仿宋_GB2312" w:hAnsi="宋体" w:eastAsia="仿宋_GB2312" w:cs="Times New Roman"/>
          <w:sz w:val="32"/>
          <w:szCs w:val="32"/>
          <w:lang w:eastAsia="zh-CN"/>
        </w:rPr>
        <w:t>服务</w:t>
      </w:r>
      <w:r>
        <w:rPr>
          <w:rFonts w:hint="eastAsia" w:ascii="仿宋_GB2312" w:hAnsi="宋体" w:eastAsia="仿宋_GB2312" w:cs="Times New Roman"/>
          <w:sz w:val="32"/>
          <w:szCs w:val="32"/>
        </w:rPr>
        <w:t>等</w:t>
      </w:r>
      <w:r>
        <w:rPr>
          <w:rFonts w:hint="eastAsia" w:ascii="仿宋_GB2312" w:hAnsi="宋体" w:eastAsia="仿宋_GB2312"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 w:eastAsia="仿宋_GB2312" w:cs="仿宋_GB2312"/>
          <w:color w:val="000000"/>
          <w:kern w:val="32"/>
          <w:sz w:val="32"/>
          <w:szCs w:val="32"/>
          <w:lang w:val="en-US" w:eastAsia="zh-CN"/>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二</w:t>
      </w:r>
      <w:r>
        <w:rPr>
          <w:rFonts w:hint="eastAsia" w:ascii="楷体_GB2312" w:hAnsi="楷体_GB2312" w:eastAsia="楷体_GB2312" w:cs="楷体_GB2312"/>
          <w:b/>
          <w:color w:val="000000"/>
          <w:sz w:val="32"/>
          <w:szCs w:val="32"/>
        </w:rPr>
        <w:t>）加强政策扶持，强化资金监管。</w:t>
      </w:r>
      <w:r>
        <w:rPr>
          <w:rFonts w:hint="eastAsia" w:ascii="仿宋_GB2312" w:eastAsia="仿宋_GB2312"/>
          <w:sz w:val="32"/>
          <w:szCs w:val="32"/>
          <w:lang w:eastAsia="zh-CN"/>
        </w:rPr>
        <w:t>明花乡</w:t>
      </w:r>
      <w:r>
        <w:rPr>
          <w:rFonts w:hint="eastAsia" w:ascii="仿宋_GB2312" w:eastAsia="仿宋_GB2312"/>
          <w:sz w:val="32"/>
          <w:szCs w:val="32"/>
        </w:rPr>
        <w:t>对企业、</w:t>
      </w:r>
      <w:r>
        <w:rPr>
          <w:rFonts w:hint="eastAsia" w:ascii="仿宋_GB2312" w:eastAsia="仿宋_GB2312"/>
          <w:sz w:val="32"/>
          <w:szCs w:val="32"/>
          <w:lang w:eastAsia="zh-CN"/>
        </w:rPr>
        <w:t>种植大户、</w:t>
      </w:r>
      <w:r>
        <w:rPr>
          <w:rFonts w:hint="eastAsia" w:ascii="仿宋_GB2312" w:eastAsia="仿宋_GB2312"/>
          <w:sz w:val="32"/>
          <w:szCs w:val="32"/>
        </w:rPr>
        <w:t>合作社、</w:t>
      </w:r>
      <w:r>
        <w:rPr>
          <w:rFonts w:hint="eastAsia" w:ascii="仿宋_GB2312" w:eastAsia="仿宋_GB2312"/>
          <w:sz w:val="32"/>
          <w:szCs w:val="32"/>
          <w:lang w:eastAsia="zh-CN"/>
        </w:rPr>
        <w:t>个体</w:t>
      </w:r>
      <w:r>
        <w:rPr>
          <w:rFonts w:hint="eastAsia" w:ascii="仿宋_GB2312" w:eastAsia="仿宋_GB2312"/>
          <w:sz w:val="32"/>
          <w:szCs w:val="32"/>
        </w:rPr>
        <w:t>农户等主体种植面积严格验收核查，特别是对企业、合作社等新型主体流转土地规模化种植的要逐地块核查，确保种植面积一亩不少。</w:t>
      </w:r>
      <w:r>
        <w:rPr>
          <w:rFonts w:hint="eastAsia" w:ascii="仿宋_GB2312" w:hAnsi="仿宋" w:eastAsia="仿宋_GB2312" w:cs="仿宋_GB2312"/>
          <w:color w:val="000000"/>
          <w:kern w:val="32"/>
          <w:sz w:val="32"/>
          <w:szCs w:val="32"/>
        </w:rPr>
        <w:t>严禁任何企业、经营主体或个人弄虚作假，对违反规定的将依法依规追究</w:t>
      </w:r>
      <w:r>
        <w:rPr>
          <w:rFonts w:hint="eastAsia" w:ascii="仿宋_GB2312" w:hAnsi="仿宋" w:eastAsia="仿宋_GB2312" w:cs="仿宋_GB2312"/>
          <w:color w:val="000000"/>
          <w:kern w:val="32"/>
          <w:sz w:val="32"/>
          <w:szCs w:val="32"/>
          <w:lang w:eastAsia="zh-CN"/>
        </w:rPr>
        <w:t>相</w:t>
      </w:r>
      <w:r>
        <w:rPr>
          <w:rFonts w:hint="eastAsia" w:ascii="仿宋_GB2312" w:hAnsi="仿宋" w:eastAsia="仿宋_GB2312" w:cs="仿宋_GB2312"/>
          <w:color w:val="000000"/>
          <w:kern w:val="32"/>
          <w:sz w:val="32"/>
          <w:szCs w:val="32"/>
        </w:rPr>
        <w:t>关责任人的责任。</w:t>
      </w:r>
      <w:r>
        <w:rPr>
          <w:rFonts w:hint="eastAsia" w:ascii="仿宋_GB2312" w:eastAsia="仿宋_GB2312" w:cs="Times New Roman"/>
          <w:sz w:val="32"/>
          <w:szCs w:val="32"/>
          <w:lang w:eastAsia="zh-CN"/>
        </w:rPr>
        <w:t>县农技中心</w:t>
      </w:r>
      <w:r>
        <w:rPr>
          <w:rFonts w:hint="eastAsia" w:ascii="仿宋_GB2312" w:hAnsi="仿宋" w:eastAsia="仿宋_GB2312" w:cs="仿宋_GB2312"/>
          <w:color w:val="000000"/>
          <w:kern w:val="32"/>
          <w:sz w:val="32"/>
          <w:szCs w:val="32"/>
        </w:rPr>
        <w:t>做好项目资金使用监管，确保资金专款专用，发挥最大效益。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color w:val="000000"/>
          <w:sz w:val="32"/>
          <w:szCs w:val="32"/>
          <w:lang w:eastAsia="zh-CN"/>
        </w:rPr>
        <w:t>（三）</w:t>
      </w:r>
      <w:r>
        <w:rPr>
          <w:rFonts w:hint="eastAsia" w:ascii="楷体_GB2312" w:hAnsi="楷体_GB2312" w:eastAsia="楷体_GB2312" w:cs="楷体_GB2312"/>
          <w:b/>
          <w:color w:val="000000"/>
          <w:sz w:val="32"/>
          <w:szCs w:val="32"/>
        </w:rPr>
        <w:t>加强宣传引导，</w:t>
      </w:r>
      <w:r>
        <w:rPr>
          <w:rFonts w:hint="eastAsia" w:ascii="楷体_GB2312" w:hAnsi="楷体_GB2312" w:eastAsia="楷体_GB2312" w:cs="楷体_GB2312"/>
          <w:b/>
          <w:color w:val="000000"/>
          <w:sz w:val="32"/>
          <w:szCs w:val="32"/>
          <w:lang w:eastAsia="zh-CN"/>
        </w:rPr>
        <w:t>增强群众意识。</w:t>
      </w:r>
      <w:r>
        <w:rPr>
          <w:rFonts w:hint="eastAsia" w:ascii="仿宋_GB2312" w:eastAsia="仿宋_GB2312" w:cs="Times New Roman"/>
          <w:sz w:val="32"/>
          <w:szCs w:val="32"/>
          <w:lang w:eastAsia="zh-CN"/>
        </w:rPr>
        <w:t>明花乡和县农技中心要</w:t>
      </w:r>
      <w:r>
        <w:rPr>
          <w:rFonts w:hint="eastAsia" w:ascii="仿宋_GB2312" w:eastAsia="仿宋_GB2312" w:cs="Times New Roman"/>
          <w:sz w:val="32"/>
          <w:szCs w:val="32"/>
        </w:rPr>
        <w:t>充分利用广播、电视、网络等媒体，宣传小</w:t>
      </w:r>
      <w:r>
        <w:rPr>
          <w:rFonts w:hint="eastAsia" w:ascii="仿宋_GB2312" w:hAnsi="宋体" w:eastAsia="仿宋_GB2312"/>
          <w:color w:val="000000"/>
          <w:sz w:val="32"/>
          <w:szCs w:val="32"/>
        </w:rPr>
        <w:t>麦浅埋滴灌水肥一体化后茬复种</w:t>
      </w:r>
      <w:r>
        <w:rPr>
          <w:rFonts w:hint="eastAsia" w:ascii="仿宋_GB2312" w:eastAsia="仿宋_GB2312"/>
          <w:sz w:val="32"/>
          <w:szCs w:val="32"/>
        </w:rPr>
        <w:t>的重要意义和有关要求，引导社会各界关注支持</w:t>
      </w:r>
      <w:r>
        <w:rPr>
          <w:rFonts w:hint="eastAsia" w:ascii="仿宋_GB2312" w:hAnsi="宋体" w:eastAsia="仿宋_GB2312"/>
          <w:color w:val="000000"/>
          <w:sz w:val="32"/>
          <w:szCs w:val="32"/>
        </w:rPr>
        <w:t>小麦浅埋滴灌水肥一体化后茬复种</w:t>
      </w:r>
      <w:r>
        <w:rPr>
          <w:rFonts w:hint="eastAsia" w:ascii="仿宋_GB2312" w:eastAsia="仿宋_GB2312"/>
          <w:sz w:val="32"/>
          <w:szCs w:val="32"/>
        </w:rPr>
        <w:t>工作，增强绿色发展的自觉性。</w:t>
      </w:r>
      <w:r>
        <w:rPr>
          <w:rFonts w:hint="eastAsia" w:ascii="仿宋_GB2312" w:hAnsi="仿宋_GB2312" w:eastAsia="仿宋_GB2312" w:cs="仿宋_GB2312"/>
          <w:sz w:val="32"/>
          <w:szCs w:val="32"/>
        </w:rPr>
        <w:t>同时，要通过经验交流、典型示范等方式，</w:t>
      </w:r>
      <w:r>
        <w:rPr>
          <w:rFonts w:hint="eastAsia" w:ascii="仿宋_GB2312" w:eastAsia="仿宋_GB2312"/>
          <w:sz w:val="32"/>
          <w:szCs w:val="32"/>
        </w:rPr>
        <w:t>宣传</w:t>
      </w:r>
      <w:r>
        <w:rPr>
          <w:rFonts w:hint="eastAsia" w:ascii="仿宋_GB2312" w:hAnsi="宋体" w:eastAsia="仿宋_GB2312"/>
          <w:color w:val="000000"/>
          <w:sz w:val="32"/>
          <w:szCs w:val="32"/>
        </w:rPr>
        <w:t>小麦浅埋滴灌水肥一体化后茬复种</w:t>
      </w:r>
      <w:r>
        <w:rPr>
          <w:rFonts w:hint="eastAsia" w:ascii="仿宋_GB2312" w:eastAsia="仿宋_GB2312"/>
          <w:sz w:val="32"/>
          <w:szCs w:val="32"/>
        </w:rPr>
        <w:t>取得的积极成效</w:t>
      </w:r>
      <w:r>
        <w:rPr>
          <w:rFonts w:hint="eastAsia" w:ascii="仿宋_GB2312" w:hAnsi="仿宋_GB2312" w:eastAsia="仿宋_GB2312" w:cs="仿宋_GB2312"/>
          <w:sz w:val="32"/>
          <w:szCs w:val="32"/>
        </w:rPr>
        <w:t>，营造良好的舆论氛围</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276"/>
        </w:tabs>
        <w:kinsoku/>
        <w:wordWrap/>
        <w:overflowPunct/>
        <w:topLinePunct w:val="0"/>
        <w:autoSpaceDE w:val="0"/>
        <w:autoSpaceDN w:val="0"/>
        <w:bidi w:val="0"/>
        <w:adjustRightInd/>
        <w:snapToGrid/>
        <w:spacing w:line="560" w:lineRule="exact"/>
        <w:ind w:firstLine="572" w:firstLineChars="200"/>
        <w:jc w:val="center"/>
        <w:textAlignment w:val="auto"/>
        <w:rPr>
          <w:rFonts w:hint="eastAsia" w:ascii="仿宋_GB2312" w:hAnsi="仿宋_GB2312" w:eastAsia="仿宋_GB2312" w:cs="仿宋_GB2312"/>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left="1918" w:leftChars="304" w:hanging="1280" w:hangingChars="400"/>
        <w:jc w:val="both"/>
        <w:textAlignment w:val="auto"/>
        <w:rPr>
          <w:rFonts w:hint="eastAsia" w:ascii="仿宋_GB2312" w:hAnsi="宋体" w:eastAsia="仿宋_GB2312" w:cs="Times New Roman"/>
          <w:color w:val="000000"/>
          <w:sz w:val="32"/>
          <w:szCs w:val="32"/>
          <w:lang w:eastAsia="zh-CN"/>
        </w:rPr>
      </w:pPr>
      <w:r>
        <w:rPr>
          <w:rFonts w:hint="eastAsia" w:ascii="仿宋_GB2312" w:hAnsi="Calibri" w:eastAsia="仿宋_GB2312" w:cs="Times New Roman"/>
          <w:sz w:val="32"/>
          <w:szCs w:val="32"/>
        </w:rPr>
        <w:t>附</w:t>
      </w:r>
      <w:r>
        <w:rPr>
          <w:rFonts w:hint="eastAsia" w:ascii="仿宋_GB2312" w:eastAsia="仿宋_GB2312"/>
          <w:sz w:val="32"/>
          <w:szCs w:val="32"/>
        </w:rPr>
        <w:t>件</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1.</w:t>
      </w:r>
      <w:r>
        <w:rPr>
          <w:rFonts w:hint="eastAsia" w:ascii="仿宋_GB2312" w:hAnsi="宋体" w:eastAsia="仿宋_GB2312" w:cs="Times New Roman"/>
          <w:color w:val="000000"/>
          <w:sz w:val="32"/>
          <w:szCs w:val="32"/>
          <w:lang w:eastAsia="zh-CN"/>
        </w:rPr>
        <w:t>肃南</w:t>
      </w:r>
      <w:r>
        <w:rPr>
          <w:rFonts w:hint="eastAsia" w:ascii="仿宋_GB2312" w:hAnsi="宋体" w:eastAsia="仿宋_GB2312" w:cs="Times New Roman"/>
          <w:color w:val="000000"/>
          <w:sz w:val="32"/>
          <w:szCs w:val="32"/>
        </w:rPr>
        <w:t>县20</w:t>
      </w: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5</w:t>
      </w:r>
      <w:r>
        <w:rPr>
          <w:rFonts w:hint="eastAsia" w:ascii="仿宋_GB2312" w:hAnsi="宋体" w:eastAsia="仿宋_GB2312" w:cs="Times New Roman"/>
          <w:color w:val="000000"/>
          <w:sz w:val="32"/>
          <w:szCs w:val="32"/>
        </w:rPr>
        <w:t>年</w:t>
      </w:r>
      <w:r>
        <w:rPr>
          <w:rFonts w:hint="eastAsia" w:ascii="仿宋_GB2312" w:hAnsi="宋体" w:eastAsia="仿宋_GB2312" w:cs="Times New Roman"/>
          <w:color w:val="000000"/>
          <w:sz w:val="32"/>
          <w:szCs w:val="32"/>
          <w:lang w:val="en-US" w:eastAsia="zh-CN"/>
        </w:rPr>
        <w:t>耕地轮作</w:t>
      </w:r>
      <w:r>
        <w:rPr>
          <w:rFonts w:hint="eastAsia" w:ascii="仿宋_GB2312" w:hAnsi="宋体" w:eastAsia="仿宋_GB2312"/>
          <w:color w:val="000000"/>
          <w:sz w:val="32"/>
          <w:szCs w:val="32"/>
        </w:rPr>
        <w:t>小麦浅埋滴灌水肥一体化后茬复种项目实施工作</w:t>
      </w:r>
      <w:r>
        <w:rPr>
          <w:rFonts w:hint="eastAsia" w:ascii="仿宋_GB2312" w:hAnsi="宋体" w:eastAsia="仿宋_GB2312"/>
          <w:color w:val="000000"/>
          <w:sz w:val="32"/>
          <w:szCs w:val="32"/>
          <w:lang w:eastAsia="zh-CN"/>
        </w:rPr>
        <w:t>专班</w:t>
      </w:r>
    </w:p>
    <w:p>
      <w:pPr>
        <w:keepNext w:val="0"/>
        <w:keepLines w:val="0"/>
        <w:pageBreakBefore w:val="0"/>
        <w:widowControl w:val="0"/>
        <w:kinsoku/>
        <w:wordWrap/>
        <w:overflowPunct/>
        <w:topLinePunct w:val="0"/>
        <w:autoSpaceDE/>
        <w:autoSpaceDN/>
        <w:bidi w:val="0"/>
        <w:adjustRightInd/>
        <w:spacing w:line="560" w:lineRule="exact"/>
        <w:ind w:left="1916" w:leftChars="760" w:hanging="320" w:hangingChars="100"/>
        <w:textAlignment w:val="auto"/>
        <w:rPr>
          <w:rFonts w:ascii="仿宋_GB2312" w:hAnsi="宋体" w:eastAsia="仿宋_GB2312" w:cs="Times New Roman"/>
          <w:color w:val="000000"/>
          <w:sz w:val="32"/>
          <w:szCs w:val="32"/>
        </w:rPr>
      </w:pPr>
      <w:r>
        <w:rPr>
          <w:rFonts w:hint="eastAsia" w:ascii="仿宋_GB2312" w:eastAsia="仿宋_GB2312"/>
          <w:sz w:val="32"/>
          <w:szCs w:val="32"/>
        </w:rPr>
        <w:t>2</w:t>
      </w:r>
      <w:r>
        <w:rPr>
          <w:rFonts w:hint="eastAsia" w:ascii="仿宋_GB2312" w:hAnsi="Calibri" w:eastAsia="仿宋_GB2312" w:cs="Times New Roman"/>
          <w:sz w:val="32"/>
          <w:szCs w:val="32"/>
        </w:rPr>
        <w:t>.</w:t>
      </w:r>
      <w:r>
        <w:rPr>
          <w:rFonts w:hint="eastAsia" w:ascii="仿宋_GB2312" w:hAnsi="宋体" w:eastAsia="仿宋_GB2312" w:cs="Times New Roman"/>
          <w:color w:val="000000"/>
          <w:sz w:val="32"/>
          <w:szCs w:val="32"/>
          <w:lang w:eastAsia="zh-CN"/>
        </w:rPr>
        <w:t>肃南</w:t>
      </w:r>
      <w:r>
        <w:rPr>
          <w:rFonts w:hint="eastAsia" w:ascii="仿宋_GB2312" w:hAnsi="宋体" w:eastAsia="仿宋_GB2312" w:cs="Times New Roman"/>
          <w:color w:val="000000"/>
          <w:sz w:val="32"/>
          <w:szCs w:val="32"/>
        </w:rPr>
        <w:t>县20</w:t>
      </w: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5</w:t>
      </w:r>
      <w:r>
        <w:rPr>
          <w:rFonts w:hint="eastAsia" w:ascii="仿宋_GB2312" w:hAnsi="宋体" w:eastAsia="仿宋_GB2312" w:cs="Times New Roman"/>
          <w:color w:val="000000"/>
          <w:sz w:val="32"/>
          <w:szCs w:val="32"/>
        </w:rPr>
        <w:t>年</w:t>
      </w:r>
      <w:r>
        <w:rPr>
          <w:rFonts w:hint="eastAsia" w:ascii="仿宋_GB2312" w:hAnsi="宋体" w:eastAsia="仿宋_GB2312" w:cs="Times New Roman"/>
          <w:color w:val="000000"/>
          <w:sz w:val="32"/>
          <w:szCs w:val="32"/>
          <w:lang w:val="en-US" w:eastAsia="zh-CN"/>
        </w:rPr>
        <w:t>耕地轮作</w:t>
      </w:r>
      <w:r>
        <w:rPr>
          <w:rFonts w:hint="eastAsia" w:ascii="仿宋_GB2312" w:hAnsi="宋体" w:eastAsia="仿宋_GB2312"/>
          <w:color w:val="000000"/>
          <w:sz w:val="32"/>
          <w:szCs w:val="32"/>
        </w:rPr>
        <w:t>小麦浅埋滴灌水肥一体化后茬复种项目实施</w:t>
      </w:r>
      <w:r>
        <w:rPr>
          <w:rFonts w:hint="eastAsia" w:ascii="仿宋_GB2312" w:hAnsi="宋体" w:eastAsia="仿宋_GB2312" w:cs="Times New Roman"/>
          <w:sz w:val="32"/>
          <w:szCs w:val="32"/>
        </w:rPr>
        <w:t>技术指导小组</w:t>
      </w:r>
    </w:p>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rPr>
          <w:rFonts w:hint="eastAsia"/>
          <w:lang w:val="en-US" w:eastAsia="zh-CN"/>
        </w:rPr>
      </w:pPr>
    </w:p>
    <w:p>
      <w:pPr>
        <w:spacing w:line="62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lang w:eastAsia="zh-CN"/>
        </w:rPr>
        <w:t>肃南</w:t>
      </w:r>
      <w:r>
        <w:rPr>
          <w:rFonts w:hint="eastAsia" w:ascii="方正小标宋简体" w:hAnsi="宋体" w:eastAsia="方正小标宋简体"/>
          <w:color w:val="000000"/>
          <w:sz w:val="44"/>
          <w:szCs w:val="44"/>
        </w:rPr>
        <w:t>县202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年耕地轮作小麦浅埋滴灌水肥一体化后茬复种项目</w:t>
      </w:r>
      <w:r>
        <w:rPr>
          <w:rFonts w:hint="eastAsia" w:ascii="方正小标宋简体" w:hAnsi="宋体" w:eastAsia="方正小标宋简体"/>
          <w:color w:val="000000"/>
          <w:sz w:val="44"/>
          <w:szCs w:val="44"/>
          <w:lang w:eastAsia="zh-CN"/>
        </w:rPr>
        <w:t>专班</w:t>
      </w:r>
    </w:p>
    <w:p>
      <w:pPr>
        <w:spacing w:line="560" w:lineRule="exact"/>
        <w:rPr>
          <w:rFonts w:ascii="方正小标宋简体" w:eastAsia="方正小标宋简体"/>
          <w:sz w:val="36"/>
          <w:szCs w:val="36"/>
        </w:rPr>
      </w:pPr>
    </w:p>
    <w:p>
      <w:pPr>
        <w:spacing w:line="560" w:lineRule="exact"/>
        <w:ind w:left="4478" w:leftChars="304" w:hanging="3840" w:hangingChars="1200"/>
        <w:jc w:val="both"/>
        <w:rPr>
          <w:rFonts w:hint="eastAsia" w:ascii="仿宋_GB2312" w:eastAsia="仿宋_GB2312"/>
          <w:sz w:val="32"/>
          <w:szCs w:val="32"/>
        </w:rPr>
      </w:pP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长：郭志剑</w:t>
      </w:r>
      <w:r>
        <w:rPr>
          <w:rFonts w:ascii="仿宋_GB2312" w:eastAsia="仿宋_GB2312"/>
          <w:sz w:val="32"/>
          <w:szCs w:val="32"/>
        </w:rPr>
        <w:t xml:space="preserve">    </w:t>
      </w:r>
      <w:r>
        <w:rPr>
          <w:rFonts w:hint="eastAsia" w:ascii="仿宋_GB2312" w:eastAsia="仿宋_GB2312"/>
          <w:sz w:val="32"/>
          <w:szCs w:val="32"/>
        </w:rPr>
        <w:t>县农业农村局党组书记、局长，</w:t>
      </w:r>
    </w:p>
    <w:p>
      <w:pPr>
        <w:spacing w:line="560" w:lineRule="exact"/>
        <w:ind w:left="4471" w:leftChars="1672" w:hanging="960" w:hangingChars="300"/>
        <w:jc w:val="both"/>
        <w:rPr>
          <w:rFonts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乡村振兴局局长，县科技局局长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副组长：</w:t>
      </w:r>
      <w:r>
        <w:rPr>
          <w:rFonts w:hint="default" w:ascii="仿宋_GB2312" w:eastAsia="仿宋_GB2312"/>
          <w:sz w:val="32"/>
          <w:szCs w:val="32"/>
        </w:rPr>
        <w:t xml:space="preserve">赵 </w:t>
      </w:r>
      <w:r>
        <w:rPr>
          <w:rFonts w:hint="eastAsia" w:ascii="仿宋_GB2312" w:eastAsia="仿宋_GB2312"/>
          <w:sz w:val="32"/>
          <w:szCs w:val="32"/>
          <w:lang w:val="en-US" w:eastAsia="zh-CN"/>
        </w:rPr>
        <w:t xml:space="preserve"> </w:t>
      </w:r>
      <w:r>
        <w:rPr>
          <w:rFonts w:hint="default" w:ascii="仿宋_GB2312" w:eastAsia="仿宋_GB2312"/>
          <w:sz w:val="32"/>
          <w:szCs w:val="32"/>
        </w:rPr>
        <w:t xml:space="preserve">斌 </w:t>
      </w:r>
      <w:r>
        <w:rPr>
          <w:rFonts w:ascii="仿宋_GB2312" w:eastAsia="仿宋_GB2312"/>
          <w:sz w:val="32"/>
          <w:szCs w:val="32"/>
        </w:rPr>
        <w:t xml:space="preserve">   </w:t>
      </w:r>
      <w:r>
        <w:rPr>
          <w:rFonts w:hint="eastAsia" w:ascii="仿宋_GB2312" w:eastAsia="仿宋_GB2312"/>
          <w:sz w:val="32"/>
          <w:szCs w:val="32"/>
        </w:rPr>
        <w:t>县农业农村局</w:t>
      </w:r>
      <w:r>
        <w:rPr>
          <w:rFonts w:hint="eastAsia" w:ascii="仿宋_GB2312" w:eastAsia="仿宋_GB2312"/>
          <w:sz w:val="32"/>
          <w:szCs w:val="32"/>
          <w:lang w:eastAsia="zh-CN"/>
        </w:rPr>
        <w:t>党组成员、</w:t>
      </w:r>
      <w:r>
        <w:rPr>
          <w:rFonts w:hint="eastAsia" w:ascii="仿宋_GB2312" w:eastAsia="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pacing w:val="-17"/>
          <w:sz w:val="32"/>
          <w:szCs w:val="32"/>
          <w:lang w:eastAsia="zh-CN"/>
        </w:rPr>
      </w:pPr>
      <w:r>
        <w:rPr>
          <w:rFonts w:hint="default" w:ascii="仿宋_GB2312" w:eastAsia="仿宋_GB2312"/>
          <w:sz w:val="32"/>
          <w:szCs w:val="32"/>
        </w:rPr>
        <w:t>白晓艳</w:t>
      </w:r>
      <w:r>
        <w:rPr>
          <w:rFonts w:ascii="仿宋_GB2312" w:eastAsia="仿宋_GB2312"/>
          <w:sz w:val="32"/>
          <w:szCs w:val="32"/>
        </w:rPr>
        <w:t xml:space="preserve">    </w:t>
      </w:r>
      <w:r>
        <w:rPr>
          <w:rFonts w:hint="eastAsia" w:ascii="仿宋_GB2312" w:eastAsia="仿宋_GB2312"/>
          <w:spacing w:val="-17"/>
          <w:sz w:val="32"/>
          <w:szCs w:val="32"/>
          <w:lang w:eastAsia="zh-CN"/>
        </w:rPr>
        <w:t>县</w:t>
      </w:r>
      <w:r>
        <w:rPr>
          <w:rFonts w:hint="default" w:ascii="仿宋_GB2312" w:eastAsia="仿宋_GB2312"/>
          <w:spacing w:val="-17"/>
          <w:sz w:val="32"/>
          <w:szCs w:val="32"/>
        </w:rPr>
        <w:t>农业技术推广中心主任</w:t>
      </w:r>
      <w:r>
        <w:rPr>
          <w:rFonts w:hint="eastAsia" w:ascii="仿宋_GB2312" w:eastAsia="仿宋_GB2312"/>
          <w:spacing w:val="-17"/>
          <w:sz w:val="32"/>
          <w:szCs w:val="32"/>
          <w:lang w:eastAsia="zh-CN"/>
        </w:rPr>
        <w:t>、推广研究员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w:t>
      </w:r>
      <w:r>
        <w:rPr>
          <w:rFonts w:ascii="仿宋_GB2312" w:eastAsia="仿宋_GB2312"/>
          <w:sz w:val="32"/>
          <w:szCs w:val="32"/>
        </w:rPr>
        <w:t xml:space="preserve">  </w:t>
      </w:r>
      <w:r>
        <w:rPr>
          <w:rFonts w:hint="eastAsia" w:ascii="仿宋_GB2312" w:eastAsia="仿宋_GB2312"/>
          <w:sz w:val="32"/>
          <w:szCs w:val="32"/>
        </w:rPr>
        <w:t>员：</w:t>
      </w:r>
      <w:r>
        <w:rPr>
          <w:rFonts w:hint="default" w:ascii="仿宋_GB2312" w:eastAsia="仿宋_GB2312"/>
          <w:sz w:val="32"/>
          <w:szCs w:val="32"/>
        </w:rPr>
        <w:t>贺学森</w:t>
      </w:r>
      <w:r>
        <w:rPr>
          <w:rFonts w:ascii="仿宋_GB2312" w:eastAsia="仿宋_GB2312"/>
          <w:sz w:val="32"/>
          <w:szCs w:val="32"/>
        </w:rPr>
        <w:t xml:space="preserve">    </w:t>
      </w:r>
      <w:r>
        <w:rPr>
          <w:rFonts w:hint="default" w:ascii="仿宋_GB2312" w:eastAsia="仿宋_GB2312"/>
          <w:sz w:val="32"/>
          <w:szCs w:val="32"/>
        </w:rPr>
        <w:t>明花乡</w:t>
      </w:r>
      <w:r>
        <w:rPr>
          <w:rFonts w:hint="eastAsia" w:ascii="仿宋_GB2312" w:eastAsia="仿宋_GB2312"/>
          <w:sz w:val="32"/>
          <w:szCs w:val="32"/>
          <w:lang w:eastAsia="zh-CN"/>
        </w:rPr>
        <w:t>人民政府党组成员、</w:t>
      </w:r>
      <w:r>
        <w:rPr>
          <w:rFonts w:hint="default" w:ascii="仿宋_GB2312" w:eastAsia="仿宋_GB2312"/>
          <w:sz w:val="32"/>
          <w:szCs w:val="32"/>
        </w:rPr>
        <w:t>副乡长</w:t>
      </w:r>
    </w:p>
    <w:p>
      <w:pPr>
        <w:spacing w:line="560" w:lineRule="exact"/>
        <w:ind w:firstLine="1920" w:firstLineChars="600"/>
        <w:rPr>
          <w:rFonts w:hint="eastAsia" w:ascii="仿宋_GB2312" w:eastAsia="仿宋_GB2312"/>
          <w:spacing w:val="-20"/>
          <w:sz w:val="32"/>
          <w:szCs w:val="32"/>
        </w:rPr>
      </w:pPr>
      <w:r>
        <w:rPr>
          <w:rFonts w:hint="default" w:ascii="仿宋_GB2312" w:eastAsia="仿宋_GB2312"/>
          <w:sz w:val="32"/>
          <w:szCs w:val="32"/>
        </w:rPr>
        <w:t>王海峰</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default" w:ascii="仿宋_GB2312" w:eastAsia="仿宋_GB2312"/>
          <w:spacing w:val="-20"/>
          <w:sz w:val="32"/>
          <w:szCs w:val="32"/>
        </w:rPr>
        <w:t>明花乡农业农村综合服务中心</w:t>
      </w:r>
      <w:r>
        <w:rPr>
          <w:rFonts w:hint="eastAsia" w:ascii="仿宋_GB2312" w:eastAsia="仿宋_GB2312"/>
          <w:spacing w:val="-20"/>
          <w:sz w:val="32"/>
          <w:szCs w:val="32"/>
          <w:lang w:eastAsia="zh-CN"/>
        </w:rPr>
        <w:t>主任</w:t>
      </w:r>
      <w:r>
        <w:rPr>
          <w:rFonts w:ascii="仿宋_GB2312" w:eastAsia="仿宋_GB2312"/>
          <w:spacing w:val="-20"/>
          <w:sz w:val="32"/>
          <w:szCs w:val="32"/>
        </w:rPr>
        <w:t xml:space="preserve">  </w:t>
      </w:r>
    </w:p>
    <w:p>
      <w:pPr>
        <w:spacing w:line="560" w:lineRule="exact"/>
        <w:rPr>
          <w:rFonts w:hint="eastAsia" w:ascii="仿宋_GB2312" w:eastAsia="仿宋_GB2312"/>
          <w:spacing w:val="-20"/>
          <w:sz w:val="32"/>
          <w:szCs w:val="32"/>
        </w:rPr>
      </w:pPr>
    </w:p>
    <w:p>
      <w:pPr>
        <w:spacing w:line="560" w:lineRule="exact"/>
        <w:jc w:val="left"/>
        <w:rPr>
          <w:rFonts w:ascii="仿宋_GB2312" w:eastAsia="仿宋_GB2312"/>
          <w:spacing w:val="-20"/>
          <w:w w:val="90"/>
          <w:sz w:val="32"/>
          <w:szCs w:val="32"/>
        </w:rPr>
      </w:pPr>
    </w:p>
    <w:p>
      <w:pPr>
        <w:spacing w:line="560" w:lineRule="exact"/>
        <w:jc w:val="left"/>
        <w:rPr>
          <w:rFonts w:ascii="仿宋_GB2312" w:eastAsia="仿宋_GB2312"/>
          <w:w w:val="90"/>
          <w:sz w:val="32"/>
          <w:szCs w:val="32"/>
        </w:rPr>
      </w:pPr>
    </w:p>
    <w:p>
      <w:pPr>
        <w:spacing w:line="560" w:lineRule="exact"/>
        <w:jc w:val="left"/>
        <w:rPr>
          <w:rFonts w:ascii="仿宋_GB2312" w:eastAsia="仿宋_GB2312"/>
          <w:w w:val="90"/>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pStyle w:val="2"/>
        <w:rPr>
          <w:rFonts w:hint="eastAsia"/>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rPr>
          <w:rFonts w:ascii="黑体" w:hAnsi="黑体" w:eastAsia="黑体"/>
          <w:sz w:val="32"/>
          <w:szCs w:val="32"/>
        </w:rPr>
      </w:pPr>
    </w:p>
    <w:p>
      <w:pPr>
        <w:spacing w:line="62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eastAsia="zh-CN"/>
        </w:rPr>
        <w:t>肃南</w:t>
      </w:r>
      <w:r>
        <w:rPr>
          <w:rFonts w:hint="eastAsia" w:ascii="方正小标宋简体" w:hAnsi="宋体" w:eastAsia="方正小标宋简体"/>
          <w:color w:val="000000"/>
          <w:sz w:val="44"/>
          <w:szCs w:val="44"/>
        </w:rPr>
        <w:t>县202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年耕地轮作小麦浅埋滴灌</w:t>
      </w:r>
    </w:p>
    <w:p>
      <w:pPr>
        <w:spacing w:line="62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水肥一体化后茬复种项目技术小组</w:t>
      </w:r>
    </w:p>
    <w:p>
      <w:pPr>
        <w:keepNext w:val="0"/>
        <w:keepLines w:val="0"/>
        <w:pageBreakBefore w:val="0"/>
        <w:widowControl w:val="0"/>
        <w:kinsoku/>
        <w:wordWrap/>
        <w:topLinePunct w:val="0"/>
        <w:autoSpaceDE/>
        <w:autoSpaceDN/>
        <w:bidi w:val="0"/>
        <w:adjustRightInd/>
        <w:snapToGrid/>
        <w:spacing w:line="520" w:lineRule="exact"/>
        <w:rPr>
          <w:rFonts w:ascii="方正小标宋简体" w:eastAsia="方正小标宋简体"/>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rPr>
          <w:rFonts w:ascii="仿宋_GB2312" w:eastAsia="仿宋_GB2312"/>
          <w:spacing w:val="-20"/>
          <w:sz w:val="32"/>
          <w:szCs w:val="32"/>
        </w:rPr>
      </w:pP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w:t>
      </w:r>
      <w:r>
        <w:rPr>
          <w:rFonts w:hint="default" w:ascii="仿宋_GB2312" w:eastAsia="仿宋_GB2312"/>
          <w:sz w:val="32"/>
          <w:szCs w:val="32"/>
        </w:rPr>
        <w:t>白晓艳</w:t>
      </w:r>
      <w:r>
        <w:rPr>
          <w:rFonts w:ascii="仿宋_GB2312" w:eastAsia="仿宋_GB2312"/>
          <w:sz w:val="32"/>
          <w:szCs w:val="32"/>
        </w:rPr>
        <w:t xml:space="preserve">  </w:t>
      </w:r>
      <w:r>
        <w:rPr>
          <w:rFonts w:hint="eastAsia" w:ascii="仿宋_GB2312" w:eastAsia="仿宋_GB2312"/>
          <w:spacing w:val="-20"/>
          <w:sz w:val="32"/>
          <w:szCs w:val="32"/>
        </w:rPr>
        <w:t>县农业技术推广中心主任</w:t>
      </w:r>
      <w:r>
        <w:rPr>
          <w:rFonts w:hint="eastAsia" w:ascii="仿宋_GB2312" w:eastAsia="仿宋_GB2312"/>
          <w:spacing w:val="-20"/>
          <w:sz w:val="32"/>
          <w:szCs w:val="32"/>
          <w:lang w:eastAsia="zh-CN"/>
        </w:rPr>
        <w:t>、</w:t>
      </w:r>
      <w:r>
        <w:rPr>
          <w:rFonts w:hint="eastAsia" w:ascii="仿宋_GB2312" w:eastAsia="仿宋_GB2312"/>
          <w:spacing w:val="-20"/>
          <w:sz w:val="32"/>
          <w:szCs w:val="32"/>
        </w:rPr>
        <w:t>推广</w:t>
      </w:r>
      <w:r>
        <w:rPr>
          <w:rFonts w:ascii="仿宋_GB2312" w:eastAsia="仿宋_GB2312"/>
          <w:spacing w:val="-20"/>
          <w:sz w:val="32"/>
          <w:szCs w:val="32"/>
        </w:rPr>
        <w:t>研究</w:t>
      </w:r>
      <w:r>
        <w:rPr>
          <w:rFonts w:hint="eastAsia" w:ascii="仿宋_GB2312" w:eastAsia="仿宋_GB2312"/>
          <w:spacing w:val="-20"/>
          <w:sz w:val="32"/>
          <w:szCs w:val="32"/>
        </w:rPr>
        <w:t>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center"/>
        <w:rPr>
          <w:rFonts w:hint="eastAsia" w:ascii="仿宋_GB2312" w:eastAsia="仿宋_GB2312"/>
          <w:sz w:val="32"/>
          <w:szCs w:val="32"/>
          <w:lang w:eastAsia="zh-CN"/>
        </w:rPr>
      </w:pPr>
      <w:r>
        <w:rPr>
          <w:rFonts w:hint="eastAsia" w:ascii="仿宋_GB2312" w:eastAsia="仿宋_GB2312"/>
          <w:sz w:val="32"/>
          <w:szCs w:val="32"/>
        </w:rPr>
        <w:t>成</w:t>
      </w:r>
      <w:r>
        <w:rPr>
          <w:rFonts w:ascii="仿宋_GB2312" w:eastAsia="仿宋_GB2312"/>
          <w:sz w:val="32"/>
          <w:szCs w:val="32"/>
        </w:rPr>
        <w:t xml:space="preserve">  </w:t>
      </w:r>
      <w:r>
        <w:rPr>
          <w:rFonts w:hint="eastAsia" w:ascii="仿宋_GB2312" w:eastAsia="仿宋_GB2312"/>
          <w:sz w:val="32"/>
          <w:szCs w:val="32"/>
        </w:rPr>
        <w:t>员：</w:t>
      </w: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荣</w:t>
      </w:r>
      <w:r>
        <w:rPr>
          <w:rFonts w:ascii="仿宋_GB2312" w:eastAsia="仿宋_GB2312"/>
          <w:sz w:val="32"/>
          <w:szCs w:val="32"/>
        </w:rPr>
        <w:t xml:space="preserve">  </w:t>
      </w:r>
      <w:r>
        <w:rPr>
          <w:rFonts w:hint="eastAsia" w:ascii="仿宋_GB2312" w:eastAsia="仿宋_GB2312"/>
          <w:sz w:val="32"/>
          <w:szCs w:val="32"/>
        </w:rPr>
        <w:t>县农业技术推广中心</w:t>
      </w:r>
      <w:r>
        <w:rPr>
          <w:rFonts w:hint="eastAsia" w:ascii="仿宋_GB2312" w:eastAsia="仿宋_GB2312"/>
          <w:sz w:val="32"/>
          <w:szCs w:val="32"/>
          <w:lang w:eastAsia="zh-CN"/>
        </w:rPr>
        <w:t>助理农艺师</w:t>
      </w:r>
    </w:p>
    <w:p>
      <w:pPr>
        <w:keepNext w:val="0"/>
        <w:keepLines w:val="0"/>
        <w:pageBreakBefore w:val="0"/>
        <w:widowControl w:val="0"/>
        <w:kinsoku/>
        <w:wordWrap/>
        <w:topLinePunct w:val="0"/>
        <w:autoSpaceDE/>
        <w:autoSpaceDN/>
        <w:bidi w:val="0"/>
        <w:adjustRightInd/>
        <w:snapToGrid/>
        <w:spacing w:line="560" w:lineRule="exact"/>
        <w:ind w:firstLine="1920" w:firstLineChars="600"/>
        <w:rPr>
          <w:rFonts w:hint="eastAsia" w:ascii="仿宋_GB2312" w:eastAsia="仿宋_GB2312"/>
          <w:position w:val="7"/>
          <w:sz w:val="32"/>
          <w:szCs w:val="32"/>
        </w:rPr>
      </w:pPr>
      <w:r>
        <w:rPr>
          <w:rFonts w:hint="eastAsia" w:ascii="仿宋_GB2312" w:eastAsia="仿宋_GB2312"/>
          <w:position w:val="7"/>
          <w:sz w:val="32"/>
          <w:szCs w:val="32"/>
          <w:lang w:eastAsia="zh-CN"/>
        </w:rPr>
        <w:t>郭</w:t>
      </w:r>
      <w:r>
        <w:rPr>
          <w:rFonts w:hint="eastAsia" w:ascii="仿宋_GB2312" w:eastAsia="仿宋_GB2312"/>
          <w:position w:val="7"/>
          <w:sz w:val="32"/>
          <w:szCs w:val="32"/>
          <w:lang w:val="en-US" w:eastAsia="zh-CN"/>
        </w:rPr>
        <w:t xml:space="preserve">  </w:t>
      </w:r>
      <w:r>
        <w:rPr>
          <w:rFonts w:hint="eastAsia" w:ascii="仿宋_GB2312" w:eastAsia="仿宋_GB2312"/>
          <w:position w:val="7"/>
          <w:sz w:val="32"/>
          <w:szCs w:val="32"/>
          <w:lang w:eastAsia="zh-CN"/>
        </w:rPr>
        <w:t>雅</w:t>
      </w:r>
      <w:r>
        <w:rPr>
          <w:rFonts w:hint="eastAsia" w:ascii="仿宋_GB2312" w:eastAsia="仿宋_GB2312"/>
          <w:position w:val="7"/>
          <w:sz w:val="32"/>
          <w:szCs w:val="32"/>
        </w:rPr>
        <w:t xml:space="preserve">  县农业技术推广中心农艺师</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800"/>
        <w:textAlignment w:val="center"/>
        <w:rPr>
          <w:rFonts w:hint="eastAsia" w:ascii="仿宋_GB2312" w:eastAsia="仿宋_GB2312"/>
          <w:spacing w:val="-6"/>
          <w:position w:val="6"/>
          <w:sz w:val="32"/>
          <w:szCs w:val="32"/>
          <w:lang w:eastAsia="zh-CN"/>
        </w:rPr>
      </w:pPr>
      <w:bookmarkStart w:id="4" w:name="_Hlk106618539"/>
      <w:r>
        <w:rPr>
          <w:rFonts w:hint="eastAsia" w:ascii="仿宋_GB2312" w:eastAsia="仿宋_GB2312"/>
          <w:spacing w:val="-40"/>
          <w:position w:val="6"/>
          <w:sz w:val="32"/>
          <w:szCs w:val="32"/>
          <w:lang w:eastAsia="zh-CN"/>
        </w:rPr>
        <w:t>拉主当智</w:t>
      </w:r>
      <w:r>
        <w:rPr>
          <w:rFonts w:ascii="仿宋_GB2312" w:eastAsia="仿宋_GB2312"/>
          <w:spacing w:val="-40"/>
          <w:position w:val="6"/>
          <w:sz w:val="32"/>
          <w:szCs w:val="32"/>
        </w:rPr>
        <w:t xml:space="preserve"> </w:t>
      </w:r>
      <w:bookmarkStart w:id="5" w:name="_Hlk106618486"/>
      <w:r>
        <w:rPr>
          <w:rFonts w:hint="eastAsia" w:ascii="仿宋_GB2312" w:eastAsia="仿宋_GB2312"/>
          <w:spacing w:val="-17"/>
          <w:position w:val="6"/>
          <w:sz w:val="32"/>
          <w:szCs w:val="32"/>
          <w:lang w:val="en-US" w:eastAsia="zh-CN"/>
        </w:rPr>
        <w:t xml:space="preserve"> </w:t>
      </w:r>
      <w:bookmarkEnd w:id="4"/>
      <w:bookmarkEnd w:id="5"/>
      <w:r>
        <w:rPr>
          <w:rFonts w:hint="eastAsia" w:ascii="仿宋_GB2312" w:eastAsia="仿宋_GB2312"/>
          <w:spacing w:val="-17"/>
          <w:position w:val="6"/>
          <w:sz w:val="32"/>
          <w:szCs w:val="32"/>
          <w:lang w:val="en-US" w:eastAsia="zh-CN"/>
        </w:rPr>
        <w:t xml:space="preserve"> </w:t>
      </w:r>
      <w:r>
        <w:rPr>
          <w:rFonts w:hint="eastAsia" w:ascii="仿宋_GB2312" w:eastAsia="仿宋_GB2312"/>
          <w:spacing w:val="-6"/>
          <w:position w:val="6"/>
          <w:sz w:val="32"/>
          <w:szCs w:val="32"/>
        </w:rPr>
        <w:t>县农业技术推广中心</w:t>
      </w:r>
      <w:r>
        <w:rPr>
          <w:rFonts w:hint="eastAsia" w:ascii="仿宋_GB2312" w:eastAsia="仿宋_GB2312"/>
          <w:spacing w:val="-6"/>
          <w:position w:val="6"/>
          <w:sz w:val="32"/>
          <w:szCs w:val="32"/>
          <w:lang w:eastAsia="zh-CN"/>
        </w:rPr>
        <w:t>助理农艺师</w:t>
      </w:r>
    </w:p>
    <w:p>
      <w:pPr>
        <w:keepNext w:val="0"/>
        <w:keepLines w:val="0"/>
        <w:pageBreakBefore w:val="0"/>
        <w:widowControl w:val="0"/>
        <w:kinsoku/>
        <w:wordWrap/>
        <w:overflowPunct w:val="0"/>
        <w:topLinePunct w:val="0"/>
        <w:autoSpaceDE/>
        <w:autoSpaceDN/>
        <w:bidi w:val="0"/>
        <w:adjustRightInd/>
        <w:snapToGrid/>
        <w:spacing w:line="560" w:lineRule="exact"/>
        <w:ind w:firstLine="1918" w:firstLineChars="700"/>
        <w:textAlignment w:val="center"/>
        <w:rPr>
          <w:rFonts w:hint="eastAsia" w:ascii="仿宋_GB2312" w:eastAsia="仿宋_GB2312"/>
          <w:spacing w:val="-6"/>
          <w:position w:val="6"/>
          <w:sz w:val="32"/>
          <w:szCs w:val="32"/>
          <w:lang w:eastAsia="zh-CN"/>
        </w:rPr>
      </w:pPr>
      <w:r>
        <w:rPr>
          <w:rFonts w:hint="eastAsia" w:ascii="仿宋_GB2312" w:eastAsia="仿宋_GB2312"/>
          <w:spacing w:val="-23"/>
          <w:position w:val="6"/>
          <w:sz w:val="32"/>
          <w:szCs w:val="32"/>
          <w:lang w:eastAsia="zh-CN"/>
        </w:rPr>
        <w:t>安</w:t>
      </w:r>
      <w:r>
        <w:rPr>
          <w:rFonts w:hint="eastAsia" w:ascii="仿宋_GB2312" w:eastAsia="仿宋_GB2312"/>
          <w:spacing w:val="-23"/>
          <w:position w:val="6"/>
          <w:sz w:val="32"/>
          <w:szCs w:val="32"/>
          <w:lang w:val="en-US" w:eastAsia="zh-CN"/>
        </w:rPr>
        <w:t xml:space="preserve">   </w:t>
      </w:r>
      <w:r>
        <w:rPr>
          <w:rFonts w:hint="eastAsia" w:ascii="仿宋_GB2312" w:eastAsia="仿宋_GB2312"/>
          <w:spacing w:val="-23"/>
          <w:position w:val="6"/>
          <w:sz w:val="32"/>
          <w:szCs w:val="32"/>
          <w:lang w:eastAsia="zh-CN"/>
        </w:rPr>
        <w:t>丽</w:t>
      </w:r>
      <w:r>
        <w:rPr>
          <w:rFonts w:ascii="仿宋_GB2312" w:eastAsia="仿宋_GB2312"/>
          <w:spacing w:val="-23"/>
          <w:position w:val="6"/>
          <w:sz w:val="32"/>
          <w:szCs w:val="32"/>
        </w:rPr>
        <w:t xml:space="preserve"> </w:t>
      </w:r>
      <w:r>
        <w:rPr>
          <w:rFonts w:hint="eastAsia" w:ascii="仿宋_GB2312" w:eastAsia="仿宋_GB2312"/>
          <w:spacing w:val="-11"/>
          <w:position w:val="6"/>
          <w:sz w:val="32"/>
          <w:szCs w:val="32"/>
          <w:lang w:val="en-US" w:eastAsia="zh-CN"/>
        </w:rPr>
        <w:t xml:space="preserve"> </w:t>
      </w:r>
      <w:r>
        <w:rPr>
          <w:rFonts w:hint="eastAsia" w:ascii="仿宋_GB2312" w:eastAsia="仿宋_GB2312"/>
          <w:spacing w:val="-6"/>
          <w:position w:val="6"/>
          <w:sz w:val="32"/>
          <w:szCs w:val="32"/>
          <w:lang w:val="en-US" w:eastAsia="zh-CN"/>
        </w:rPr>
        <w:t xml:space="preserve"> </w:t>
      </w:r>
      <w:r>
        <w:rPr>
          <w:rFonts w:hint="eastAsia" w:ascii="仿宋_GB2312" w:eastAsia="仿宋_GB2312"/>
          <w:spacing w:val="-6"/>
          <w:position w:val="6"/>
          <w:sz w:val="32"/>
          <w:szCs w:val="32"/>
        </w:rPr>
        <w:t>县农业技术推广中心</w:t>
      </w:r>
      <w:r>
        <w:rPr>
          <w:rFonts w:hint="eastAsia" w:ascii="仿宋_GB2312" w:eastAsia="仿宋_GB2312"/>
          <w:spacing w:val="-6"/>
          <w:position w:val="6"/>
          <w:sz w:val="32"/>
          <w:szCs w:val="32"/>
          <w:lang w:eastAsia="zh-CN"/>
        </w:rPr>
        <w:t>干部</w:t>
      </w:r>
    </w:p>
    <w:p>
      <w:pPr>
        <w:keepNext w:val="0"/>
        <w:keepLines w:val="0"/>
        <w:pageBreakBefore w:val="0"/>
        <w:widowControl w:val="0"/>
        <w:kinsoku/>
        <w:wordWrap/>
        <w:topLinePunct w:val="0"/>
        <w:autoSpaceDE/>
        <w:autoSpaceDN/>
        <w:bidi w:val="0"/>
        <w:adjustRightInd/>
        <w:snapToGrid/>
        <w:spacing w:line="560" w:lineRule="exact"/>
        <w:ind w:firstLine="1918" w:firstLineChars="700"/>
        <w:rPr>
          <w:rFonts w:ascii="仿宋_GB2312" w:eastAsia="仿宋_GB2312"/>
          <w:spacing w:val="-17"/>
          <w:position w:val="9"/>
          <w:sz w:val="32"/>
          <w:szCs w:val="32"/>
        </w:rPr>
      </w:pPr>
      <w:r>
        <w:rPr>
          <w:rFonts w:hint="eastAsia" w:ascii="仿宋_GB2312" w:eastAsia="仿宋_GB2312"/>
          <w:spacing w:val="-23"/>
          <w:position w:val="9"/>
          <w:sz w:val="32"/>
          <w:szCs w:val="32"/>
          <w:lang w:eastAsia="zh-CN"/>
        </w:rPr>
        <w:t>卢</w:t>
      </w:r>
      <w:r>
        <w:rPr>
          <w:rFonts w:hint="eastAsia" w:ascii="仿宋_GB2312" w:eastAsia="仿宋_GB2312"/>
          <w:spacing w:val="-23"/>
          <w:position w:val="9"/>
          <w:sz w:val="32"/>
          <w:szCs w:val="32"/>
          <w:lang w:val="en-US" w:eastAsia="zh-CN"/>
        </w:rPr>
        <w:t xml:space="preserve">   </w:t>
      </w:r>
      <w:r>
        <w:rPr>
          <w:rFonts w:hint="eastAsia" w:ascii="仿宋_GB2312" w:eastAsia="仿宋_GB2312"/>
          <w:spacing w:val="-23"/>
          <w:position w:val="9"/>
          <w:sz w:val="32"/>
          <w:szCs w:val="32"/>
          <w:lang w:eastAsia="zh-CN"/>
        </w:rPr>
        <w:t>越</w:t>
      </w:r>
      <w:r>
        <w:rPr>
          <w:rFonts w:ascii="仿宋_GB2312" w:eastAsia="仿宋_GB2312"/>
          <w:spacing w:val="-6"/>
          <w:position w:val="9"/>
          <w:sz w:val="32"/>
          <w:szCs w:val="32"/>
        </w:rPr>
        <w:t xml:space="preserve">  </w:t>
      </w:r>
      <w:r>
        <w:rPr>
          <w:rFonts w:hint="eastAsia" w:ascii="仿宋_GB2312" w:eastAsia="仿宋_GB2312"/>
          <w:spacing w:val="-17"/>
          <w:position w:val="9"/>
          <w:sz w:val="32"/>
          <w:szCs w:val="32"/>
          <w:lang w:val="en-US" w:eastAsia="zh-CN"/>
        </w:rPr>
        <w:t xml:space="preserve"> </w:t>
      </w:r>
      <w:r>
        <w:rPr>
          <w:rFonts w:hint="eastAsia" w:ascii="仿宋_GB2312" w:eastAsia="仿宋_GB2312"/>
          <w:spacing w:val="-17"/>
          <w:position w:val="9"/>
          <w:sz w:val="32"/>
          <w:szCs w:val="32"/>
          <w:lang w:eastAsia="zh-CN"/>
        </w:rPr>
        <w:t>明花乡</w:t>
      </w:r>
      <w:r>
        <w:rPr>
          <w:rFonts w:hint="eastAsia" w:ascii="仿宋_GB2312" w:eastAsia="仿宋_GB2312"/>
          <w:spacing w:val="-17"/>
          <w:position w:val="9"/>
          <w:sz w:val="32"/>
          <w:szCs w:val="32"/>
        </w:rPr>
        <w:t>农</w:t>
      </w:r>
      <w:r>
        <w:rPr>
          <w:rFonts w:hint="eastAsia" w:ascii="仿宋_GB2312" w:eastAsia="仿宋_GB2312"/>
          <w:spacing w:val="-17"/>
          <w:position w:val="9"/>
          <w:sz w:val="32"/>
          <w:szCs w:val="32"/>
          <w:lang w:eastAsia="zh-CN"/>
        </w:rPr>
        <w:t>业综合服务</w:t>
      </w:r>
      <w:r>
        <w:rPr>
          <w:rFonts w:hint="eastAsia" w:ascii="仿宋_GB2312" w:eastAsia="仿宋_GB2312"/>
          <w:spacing w:val="-17"/>
          <w:position w:val="9"/>
          <w:sz w:val="32"/>
          <w:szCs w:val="32"/>
        </w:rPr>
        <w:t>中心</w:t>
      </w:r>
      <w:r>
        <w:rPr>
          <w:rFonts w:hint="eastAsia" w:ascii="仿宋_GB2312" w:eastAsia="仿宋_GB2312"/>
          <w:spacing w:val="-17"/>
          <w:position w:val="9"/>
          <w:sz w:val="32"/>
          <w:szCs w:val="32"/>
          <w:lang w:eastAsia="zh-CN"/>
        </w:rPr>
        <w:t>助理</w:t>
      </w:r>
      <w:r>
        <w:rPr>
          <w:rFonts w:hint="eastAsia" w:ascii="仿宋_GB2312" w:eastAsia="仿宋_GB2312"/>
          <w:spacing w:val="-17"/>
          <w:position w:val="9"/>
          <w:sz w:val="32"/>
          <w:szCs w:val="32"/>
        </w:rPr>
        <w:t>农艺师</w:t>
      </w:r>
    </w:p>
    <w:p>
      <w:pPr>
        <w:keepNext w:val="0"/>
        <w:keepLines w:val="0"/>
        <w:pageBreakBefore w:val="0"/>
        <w:widowControl w:val="0"/>
        <w:kinsoku/>
        <w:wordWrap/>
        <w:topLinePunct w:val="0"/>
        <w:autoSpaceDE/>
        <w:autoSpaceDN/>
        <w:bidi w:val="0"/>
        <w:adjustRightInd/>
        <w:snapToGrid/>
        <w:spacing w:line="560" w:lineRule="exact"/>
        <w:rPr>
          <w:rFonts w:hint="eastAsia" w:ascii="仿宋_GB2312" w:hAnsi="仿宋_GB2312" w:eastAsia="仿宋_GB2312" w:cs="仿宋_GB2312"/>
          <w:color w:val="000000" w:themeColor="text1"/>
          <w:spacing w:val="-17"/>
          <w:position w:val="9"/>
          <w:sz w:val="32"/>
          <w:szCs w:val="32"/>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ind w:left="0" w:leftChars="0" w:firstLine="0" w:firstLineChars="0"/>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pPr>
        <w:spacing w:line="420" w:lineRule="exact"/>
        <w:rPr>
          <w:rFonts w:ascii="仿宋_GB2312" w:hAnsi="仿宋_GB2312" w:eastAsia="仿宋_GB2312" w:cs="仿宋_GB2312"/>
          <w:bCs/>
          <w:snapToGrid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20" w:lineRule="exact"/>
        <w:ind w:left="0" w:leftChars="0" w:firstLine="140" w:firstLineChars="5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抄送：</w:t>
      </w:r>
      <w:r>
        <w:rPr>
          <w:rFonts w:hint="eastAsia" w:eastAsia="仿宋_GB2312"/>
          <w:sz w:val="28"/>
          <w:szCs w:val="28"/>
          <w:lang w:eastAsia="zh-CN"/>
        </w:rPr>
        <w:t>市农业农村局</w:t>
      </w:r>
      <w:r>
        <w:rPr>
          <w:rFonts w:eastAsia="仿宋_GB2312"/>
          <w:sz w:val="28"/>
          <w:szCs w:val="28"/>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r>
        <w:rPr>
          <w:rFonts w:ascii="仿宋_GB2312" w:hAnsi="仿宋_GB2312" w:eastAsia="仿宋_GB2312" w:cs="仿宋_GB2312"/>
          <w:b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val="en-US" w:eastAsia="zh-CN"/>
        </w:rPr>
      </w:pP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val="en-US" w:eastAsia="zh-CN"/>
          <w14:textFill>
            <w14:solidFill>
              <w14:schemeClr w14:val="tx1"/>
            </w14:solidFill>
          </w14:textFill>
        </w:rPr>
        <w:t>肃</w:t>
      </w:r>
      <w:r>
        <w:rPr>
          <w:rFonts w:hint="eastAsia" w:ascii="仿宋_GB2312" w:hAnsi="仿宋_GB2312" w:eastAsia="仿宋_GB2312" w:cs="仿宋_GB2312"/>
          <w:bCs/>
          <w:color w:val="000000" w:themeColor="text1"/>
          <w:kern w:val="0"/>
          <w:sz w:val="28"/>
          <w:szCs w:val="28"/>
          <w:u w:val="single"/>
          <w:lang w:eastAsia="zh-CN"/>
          <w14:textFill>
            <w14:solidFill>
              <w14:schemeClr w14:val="tx1"/>
            </w14:solidFill>
          </w14:textFill>
        </w:rPr>
        <w:t xml:space="preserve">南裕固族自治县农业农村局      </w:t>
      </w:r>
      <w:r>
        <w:rPr>
          <w:rFonts w:hint="eastAsia" w:ascii="仿宋_GB2312" w:hAnsi="仿宋_GB2312" w:eastAsia="仿宋_GB2312" w:cs="仿宋_GB2312"/>
          <w:bCs/>
          <w:color w:val="000000" w:themeColor="text1"/>
          <w:kern w:val="0"/>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u w:val="single"/>
          <w:lang w:val="en-US" w:eastAsia="zh-CN"/>
          <w14:textFill>
            <w14:solidFill>
              <w14:schemeClr w14:val="tx1"/>
            </w14:solidFill>
          </w14:textFill>
        </w:rPr>
        <w:t xml:space="preserve">  2025年6月5日印发</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p>
    <w:sectPr>
      <w:footerReference r:id="rId3" w:type="default"/>
      <w:pgSz w:w="11906" w:h="16838"/>
      <w:pgMar w:top="188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C4B2"/>
    <w:multiLevelType w:val="singleLevel"/>
    <w:tmpl w:val="0BB6C4B2"/>
    <w:lvl w:ilvl="0" w:tentative="0">
      <w:start w:val="4"/>
      <w:numFmt w:val="chineseCounting"/>
      <w:suff w:val="nothing"/>
      <w:lvlText w:val="%1、"/>
      <w:lvlJc w:val="left"/>
      <w:pPr>
        <w:ind w:left="-10"/>
      </w:pPr>
      <w:rPr>
        <w:rFonts w:hint="eastAsia"/>
      </w:rPr>
    </w:lvl>
  </w:abstractNum>
  <w:abstractNum w:abstractNumId="1">
    <w:nsid w:val="33BE1357"/>
    <w:multiLevelType w:val="singleLevel"/>
    <w:tmpl w:val="33BE135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zJmNGE3NjJmNTcyYjU3NTJiZTJkNTA2ZGQ5MzcifQ=="/>
  </w:docVars>
  <w:rsids>
    <w:rsidRoot w:val="00000000"/>
    <w:rsid w:val="05DE9D53"/>
    <w:rsid w:val="17326274"/>
    <w:rsid w:val="19FB730A"/>
    <w:rsid w:val="1CEE68F6"/>
    <w:rsid w:val="1CFEE95A"/>
    <w:rsid w:val="1D146F43"/>
    <w:rsid w:val="23511B6A"/>
    <w:rsid w:val="2FFE438C"/>
    <w:rsid w:val="31412E1B"/>
    <w:rsid w:val="32032196"/>
    <w:rsid w:val="37D56D45"/>
    <w:rsid w:val="37DA84E7"/>
    <w:rsid w:val="39FDA73C"/>
    <w:rsid w:val="3A7528E1"/>
    <w:rsid w:val="3EFD8341"/>
    <w:rsid w:val="42F07DFB"/>
    <w:rsid w:val="47ED57F3"/>
    <w:rsid w:val="53FB9934"/>
    <w:rsid w:val="559D6904"/>
    <w:rsid w:val="573F41EC"/>
    <w:rsid w:val="579ECAF9"/>
    <w:rsid w:val="5E57D7E7"/>
    <w:rsid w:val="5EF32F85"/>
    <w:rsid w:val="5FB777AE"/>
    <w:rsid w:val="5FF310CF"/>
    <w:rsid w:val="5FFF2A39"/>
    <w:rsid w:val="5FFF33F9"/>
    <w:rsid w:val="63774FD3"/>
    <w:rsid w:val="638C0B8B"/>
    <w:rsid w:val="65FFF8BE"/>
    <w:rsid w:val="6BFEE841"/>
    <w:rsid w:val="71ED0E2E"/>
    <w:rsid w:val="73FAA9BA"/>
    <w:rsid w:val="757FD402"/>
    <w:rsid w:val="76FDC310"/>
    <w:rsid w:val="7B5E5FE5"/>
    <w:rsid w:val="7BCD5110"/>
    <w:rsid w:val="7BF75847"/>
    <w:rsid w:val="7D6BFFB7"/>
    <w:rsid w:val="7D7B9AD2"/>
    <w:rsid w:val="7DA59643"/>
    <w:rsid w:val="7DED64D6"/>
    <w:rsid w:val="7EB7AF67"/>
    <w:rsid w:val="7EF36CA3"/>
    <w:rsid w:val="7F7D4EDC"/>
    <w:rsid w:val="7F7E7DCB"/>
    <w:rsid w:val="7F7FDB3E"/>
    <w:rsid w:val="7FE790DD"/>
    <w:rsid w:val="7FEDBFCF"/>
    <w:rsid w:val="7FEF0004"/>
    <w:rsid w:val="97B95AD3"/>
    <w:rsid w:val="9FE30061"/>
    <w:rsid w:val="ACFC3533"/>
    <w:rsid w:val="AD765334"/>
    <w:rsid w:val="B6A67FCD"/>
    <w:rsid w:val="CDBB7E95"/>
    <w:rsid w:val="D3FE55EF"/>
    <w:rsid w:val="D7DDD4CB"/>
    <w:rsid w:val="D7EF3A68"/>
    <w:rsid w:val="DAE5DF9D"/>
    <w:rsid w:val="DBAF8024"/>
    <w:rsid w:val="DBFFD119"/>
    <w:rsid w:val="DFF1A2E6"/>
    <w:rsid w:val="DFFFC382"/>
    <w:rsid w:val="E946C50D"/>
    <w:rsid w:val="EAFF50B4"/>
    <w:rsid w:val="EC8D5638"/>
    <w:rsid w:val="EFFEA068"/>
    <w:rsid w:val="F178B14D"/>
    <w:rsid w:val="F5DD4232"/>
    <w:rsid w:val="F7FF0AFF"/>
    <w:rsid w:val="F7FF7BC8"/>
    <w:rsid w:val="F9FF9A78"/>
    <w:rsid w:val="FBDF3D1D"/>
    <w:rsid w:val="FBF9B074"/>
    <w:rsid w:val="FCE87DEC"/>
    <w:rsid w:val="FDFF501F"/>
    <w:rsid w:val="FE4E597D"/>
    <w:rsid w:val="FEFA28C0"/>
    <w:rsid w:val="FFAFE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99"/>
    <w:pPr>
      <w:widowControl w:val="0"/>
      <w:jc w:val="both"/>
    </w:pPr>
    <w:rPr>
      <w:rFonts w:ascii="Cambria" w:hAnsi="Cambria" w:eastAsia="黑体" w:cs="Cambria"/>
      <w:kern w:val="2"/>
      <w:lang w:val="en-US" w:eastAsia="zh-CN" w:bidi="ar-SA"/>
    </w:rPr>
  </w:style>
  <w:style w:type="paragraph" w:styleId="3">
    <w:name w:val="index 6"/>
    <w:basedOn w:val="1"/>
    <w:next w:val="1"/>
    <w:unhideWhenUsed/>
    <w:qFormat/>
    <w:uiPriority w:val="99"/>
    <w:pPr>
      <w:ind w:left="1000" w:leftChars="1000"/>
    </w:pPr>
  </w:style>
  <w:style w:type="paragraph" w:styleId="4">
    <w:name w:val="Body Text"/>
    <w:basedOn w:val="1"/>
    <w:unhideWhenUsed/>
    <w:qFormat/>
    <w:uiPriority w:val="99"/>
  </w:style>
  <w:style w:type="paragraph" w:styleId="5">
    <w:name w:val="Plain Text"/>
    <w:basedOn w:val="1"/>
    <w:semiHidden/>
    <w:unhideWhenUsed/>
    <w:qFormat/>
    <w:uiPriority w:val="0"/>
    <w:rPr>
      <w:rFonts w:ascii="宋体" w:hAnsi="Courier New" w:eastAsia="宋体" w:cs="Courier New"/>
      <w:kern w:val="0"/>
      <w:sz w:val="20"/>
      <w:szCs w:val="21"/>
    </w:rPr>
  </w:style>
  <w:style w:type="paragraph" w:styleId="6">
    <w:name w:val="Body Text Indent 2"/>
    <w:basedOn w:val="1"/>
    <w:next w:val="1"/>
    <w:qFormat/>
    <w:uiPriority w:val="0"/>
    <w:pPr>
      <w:spacing w:before="100" w:beforeLines="0" w:beforeAutospacing="1" w:after="120" w:afterLines="0" w:line="480" w:lineRule="auto"/>
      <w:ind w:left="420" w:left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ind w:left="336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p0"/>
    <w:basedOn w:val="1"/>
    <w:next w:val="9"/>
    <w:qFormat/>
    <w:uiPriority w:val="99"/>
    <w:pPr>
      <w:widowControl/>
    </w:pPr>
    <w:rPr>
      <w:rFonts w:ascii="Times New Roman" w:hAnsi="Times New Roman"/>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2521</Words>
  <Characters>2602</Characters>
  <Lines>0</Lines>
  <Paragraphs>0</Paragraphs>
  <TotalTime>70</TotalTime>
  <ScaleCrop>false</ScaleCrop>
  <LinksUpToDate>false</LinksUpToDate>
  <CharactersWithSpaces>2787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2024-07-03T07:10:00Z</dcterms:created>
  <dc:creator>Administrator</dc:creator>
  <cp:lastModifiedBy>Administrator</cp:lastModifiedBy>
  <cp:lastPrinted>2025-06-05T09:49:00Z</cp:lastPrinted>
  <dcterms:modified xsi:type="dcterms:W3CDTF">2025-08-25T07:59:40Z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861DDB13C97A44069FE8E5E601838E05_12</vt:lpwstr>
  </property>
  <property fmtid="{D5CDD505-2E9C-101B-9397-08002B2CF9AE}" pid="4" name="KSOTemplateDocerSaveRecord">
    <vt:lpwstr>eyJoZGlkIjoiMGVlN2E3YzQyZjI5NzE3MDE4NzQ5ODBlZWMwZjUzOGUiLCJ1c2VySWQiOiIzMDkwODEwMzYifQ==</vt:lpwstr>
  </property>
</Properties>
</file>